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A93" w:rsidRDefault="00CF5CE4" w:rsidP="008E7A9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484468" cy="6477816"/>
            <wp:effectExtent l="0" t="0" r="0" b="0"/>
            <wp:docPr id="1" name="Рисунок 1" descr="C:\Users\Ильясов\Desktop\Новая папка (3)\7 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ов\Desktop\Новая папка (3)\7 и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4468" cy="6477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E7A93" w:rsidRPr="008E7A93" w:rsidRDefault="008E7A93" w:rsidP="008E7A9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C11C36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8E7A93" w:rsidRDefault="008E7A93" w:rsidP="008E7A93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1C36">
        <w:rPr>
          <w:rStyle w:val="aa"/>
          <w:rFonts w:ascii="Times New Roman" w:hAnsi="Times New Roman"/>
          <w:sz w:val="24"/>
          <w:szCs w:val="24"/>
        </w:rPr>
        <w:t xml:space="preserve">     Рабочая программа по истории для 7 класса составлена</w:t>
      </w:r>
      <w:r w:rsidRPr="00887187">
        <w:rPr>
          <w:rFonts w:ascii="Times New Roman" w:hAnsi="Times New Roman" w:cs="Times New Roman"/>
          <w:sz w:val="24"/>
          <w:szCs w:val="24"/>
        </w:rPr>
        <w:t xml:space="preserve"> на основе Фундаментального ядра содержания общего образования;  требований к результатам освоения основной образователь</w:t>
      </w:r>
      <w:r w:rsidRPr="00887187">
        <w:rPr>
          <w:rFonts w:ascii="Times New Roman" w:hAnsi="Times New Roman" w:cs="Times New Roman"/>
          <w:sz w:val="24"/>
          <w:szCs w:val="24"/>
        </w:rPr>
        <w:softHyphen/>
        <w:t>ной программы основного общего образования, представлен</w:t>
      </w:r>
      <w:r w:rsidRPr="00887187">
        <w:rPr>
          <w:rFonts w:ascii="Times New Roman" w:hAnsi="Times New Roman" w:cs="Times New Roman"/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  у</w:t>
      </w:r>
      <w:r w:rsidRPr="00887187">
        <w:rPr>
          <w:rStyle w:val="c11"/>
          <w:rFonts w:ascii="Times New Roman" w:hAnsi="Times New Roman" w:cs="Times New Roman"/>
          <w:sz w:val="24"/>
          <w:szCs w:val="24"/>
        </w:rPr>
        <w:t>чебного плана МБОУ</w:t>
      </w:r>
      <w:r w:rsidRPr="00887187">
        <w:rPr>
          <w:rStyle w:val="c11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87187">
        <w:rPr>
          <w:rFonts w:ascii="Times New Roman" w:hAnsi="Times New Roman" w:cs="Times New Roman"/>
          <w:sz w:val="24"/>
          <w:szCs w:val="24"/>
        </w:rPr>
        <w:t>«Петровскозаводская СОШ» на 2022-2023 учебный год</w:t>
      </w:r>
      <w:proofErr w:type="gramStart"/>
      <w:r w:rsidRPr="00887187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.</w:t>
      </w:r>
      <w:proofErr w:type="gramEnd"/>
      <w:r w:rsidRPr="00C11C36">
        <w:rPr>
          <w:rFonts w:ascii="Times New Roman" w:hAnsi="Times New Roman" w:cs="Times New Roman"/>
          <w:bCs/>
          <w:sz w:val="24"/>
          <w:szCs w:val="24"/>
        </w:rPr>
        <w:t>Рабочая программа</w:t>
      </w:r>
      <w:r w:rsidRPr="00C11C36">
        <w:rPr>
          <w:rStyle w:val="aa"/>
          <w:rFonts w:ascii="Times New Roman" w:hAnsi="Times New Roman"/>
          <w:sz w:val="24"/>
          <w:szCs w:val="24"/>
        </w:rPr>
        <w:t xml:space="preserve"> </w:t>
      </w:r>
      <w:r w:rsidRPr="00C11C36">
        <w:rPr>
          <w:rFonts w:ascii="Times New Roman" w:hAnsi="Times New Roman" w:cs="Times New Roman"/>
          <w:sz w:val="24"/>
          <w:szCs w:val="24"/>
        </w:rPr>
        <w:t xml:space="preserve">ориентирована на предметную линию учебников под редакцией </w:t>
      </w:r>
      <w:proofErr w:type="spellStart"/>
      <w:r w:rsidRPr="00C11C36">
        <w:rPr>
          <w:rFonts w:ascii="Times New Roman" w:hAnsi="Times New Roman" w:cs="Times New Roman"/>
          <w:sz w:val="24"/>
          <w:szCs w:val="24"/>
        </w:rPr>
        <w:t>А.В.Торкунова</w:t>
      </w:r>
      <w:proofErr w:type="spellEnd"/>
      <w:r w:rsidRPr="00C11C36">
        <w:rPr>
          <w:rFonts w:ascii="Times New Roman" w:hAnsi="Times New Roman" w:cs="Times New Roman"/>
          <w:sz w:val="24"/>
          <w:szCs w:val="24"/>
        </w:rPr>
        <w:t xml:space="preserve"> и предметную линию учебников А.А.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1C36">
        <w:rPr>
          <w:rFonts w:ascii="Times New Roman" w:hAnsi="Times New Roman" w:cs="Times New Roman"/>
          <w:sz w:val="24"/>
          <w:szCs w:val="24"/>
        </w:rPr>
        <w:t>Вигасина</w:t>
      </w:r>
      <w:proofErr w:type="spellEnd"/>
      <w:r w:rsidRPr="00C11C36">
        <w:rPr>
          <w:rFonts w:ascii="Times New Roman" w:hAnsi="Times New Roman" w:cs="Times New Roman"/>
          <w:sz w:val="24"/>
          <w:szCs w:val="24"/>
        </w:rPr>
        <w:t>, Е.В.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1C36">
        <w:rPr>
          <w:rFonts w:ascii="Times New Roman" w:hAnsi="Times New Roman" w:cs="Times New Roman"/>
          <w:sz w:val="24"/>
          <w:szCs w:val="24"/>
        </w:rPr>
        <w:t>Агибаловой</w:t>
      </w:r>
      <w:proofErr w:type="spellEnd"/>
      <w:r w:rsidRPr="00C11C36">
        <w:rPr>
          <w:rFonts w:ascii="Times New Roman" w:hAnsi="Times New Roman" w:cs="Times New Roman"/>
          <w:sz w:val="24"/>
          <w:szCs w:val="24"/>
        </w:rPr>
        <w:t xml:space="preserve">, линию учебников под редакцией А. А. </w:t>
      </w:r>
      <w:proofErr w:type="spellStart"/>
      <w:r w:rsidRPr="00C11C36">
        <w:rPr>
          <w:rFonts w:ascii="Times New Roman" w:hAnsi="Times New Roman" w:cs="Times New Roman"/>
          <w:sz w:val="24"/>
          <w:szCs w:val="24"/>
        </w:rPr>
        <w:t>Искендерова</w:t>
      </w:r>
      <w:proofErr w:type="spellEnd"/>
      <w:r w:rsidRPr="00C11C36">
        <w:rPr>
          <w:rFonts w:ascii="Times New Roman" w:hAnsi="Times New Roman" w:cs="Times New Roman"/>
          <w:sz w:val="24"/>
          <w:szCs w:val="24"/>
        </w:rPr>
        <w:t xml:space="preserve">.  Линия учебников по истории России соответствует Федеральному государственному образовательному стандарту основного общего образования, одобрены РАО и РАН, имеют гриф «Рекомендовано» и включены в Федеральный перечень (приказ от 08.06.2015 №576). А учебники по Всеобщей истории не соответствует Федеральному государственному образовательному стандарту основного общего образования, поэтому учебник </w:t>
      </w:r>
      <w:proofErr w:type="spellStart"/>
      <w:r w:rsidRPr="00C11C36">
        <w:rPr>
          <w:rFonts w:ascii="Times New Roman" w:hAnsi="Times New Roman" w:cs="Times New Roman"/>
          <w:sz w:val="24"/>
          <w:szCs w:val="24"/>
        </w:rPr>
        <w:t>Юдовская</w:t>
      </w:r>
      <w:proofErr w:type="spellEnd"/>
      <w:r w:rsidRPr="00C11C36">
        <w:rPr>
          <w:rFonts w:ascii="Times New Roman" w:hAnsi="Times New Roman" w:cs="Times New Roman"/>
          <w:sz w:val="24"/>
          <w:szCs w:val="24"/>
        </w:rPr>
        <w:t xml:space="preserve"> А. Я., Баранов П. А., Ванюшкина Л. М. Всеобщая история. История Нового времени. 1500—1800. Под редакцией А. А. </w:t>
      </w:r>
      <w:proofErr w:type="spellStart"/>
      <w:r w:rsidRPr="00C11C36">
        <w:rPr>
          <w:rFonts w:ascii="Times New Roman" w:hAnsi="Times New Roman" w:cs="Times New Roman"/>
          <w:sz w:val="24"/>
          <w:szCs w:val="24"/>
        </w:rPr>
        <w:t>Искендерова</w:t>
      </w:r>
      <w:proofErr w:type="spellEnd"/>
      <w:r w:rsidRPr="00C11C36">
        <w:rPr>
          <w:rFonts w:ascii="Times New Roman" w:hAnsi="Times New Roman" w:cs="Times New Roman"/>
          <w:sz w:val="24"/>
          <w:szCs w:val="24"/>
        </w:rPr>
        <w:t>. 7 класс.- М. "Просвещение" используем 7 и 8 классах.</w:t>
      </w:r>
    </w:p>
    <w:p w:rsidR="008E7A93" w:rsidRPr="00AC10ED" w:rsidRDefault="008E7A93" w:rsidP="008E7A93">
      <w:pPr>
        <w:shd w:val="clear" w:color="auto" w:fill="FFFFFF"/>
        <w:spacing w:after="0" w:line="240" w:lineRule="auto"/>
        <w:ind w:firstLine="77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AC10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Целью школьного исторического образования </w:t>
      </w:r>
      <w:r w:rsidRPr="00AC10ED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 формирование у обучающихся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историю, формирование личностной позиции по основным этапам развития российского государства и общества, а также современного образа России.</w:t>
      </w:r>
      <w:proofErr w:type="gramEnd"/>
    </w:p>
    <w:p w:rsidR="008E7A93" w:rsidRPr="00AC10ED" w:rsidRDefault="008E7A93" w:rsidP="008E7A93">
      <w:pPr>
        <w:shd w:val="clear" w:color="auto" w:fill="FFFFFF"/>
        <w:spacing w:after="0" w:line="240" w:lineRule="auto"/>
        <w:ind w:left="40" w:firstLine="2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C10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Задачи изучения истории в основной школе:</w:t>
      </w:r>
    </w:p>
    <w:p w:rsidR="008E7A93" w:rsidRPr="00AC10ED" w:rsidRDefault="008E7A93" w:rsidP="008E7A93">
      <w:pPr>
        <w:numPr>
          <w:ilvl w:val="0"/>
          <w:numId w:val="1"/>
        </w:numPr>
        <w:shd w:val="clear" w:color="auto" w:fill="FFFFFF"/>
        <w:spacing w:before="30" w:after="30" w:line="240" w:lineRule="auto"/>
        <w:ind w:left="40" w:right="100" w:firstLine="2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C10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у молодого поколения ориентиров для гражданской, </w:t>
      </w:r>
      <w:proofErr w:type="spellStart"/>
      <w:r w:rsidRPr="00AC10ED">
        <w:rPr>
          <w:rFonts w:ascii="Times New Roman" w:eastAsia="Times New Roman" w:hAnsi="Times New Roman" w:cs="Times New Roman"/>
          <w:color w:val="000000"/>
          <w:sz w:val="24"/>
          <w:szCs w:val="24"/>
        </w:rPr>
        <w:t>этнонациональной</w:t>
      </w:r>
      <w:proofErr w:type="spellEnd"/>
      <w:r w:rsidRPr="00AC10ED">
        <w:rPr>
          <w:rFonts w:ascii="Times New Roman" w:eastAsia="Times New Roman" w:hAnsi="Times New Roman" w:cs="Times New Roman"/>
          <w:color w:val="000000"/>
          <w:sz w:val="24"/>
          <w:szCs w:val="24"/>
        </w:rPr>
        <w:t>, социальной, культурной самоидентификации в окружающем мире;</w:t>
      </w:r>
    </w:p>
    <w:p w:rsidR="008E7A93" w:rsidRPr="00AC10ED" w:rsidRDefault="008E7A93" w:rsidP="008E7A93">
      <w:pPr>
        <w:numPr>
          <w:ilvl w:val="0"/>
          <w:numId w:val="1"/>
        </w:numPr>
        <w:shd w:val="clear" w:color="auto" w:fill="FFFFFF"/>
        <w:spacing w:before="30" w:after="30" w:line="240" w:lineRule="auto"/>
        <w:ind w:left="40" w:right="100" w:firstLine="2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C10ED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учащимися знаниями об основных этапах развития человеческого общества с древности до наших дней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:rsidR="008E7A93" w:rsidRPr="00AC10ED" w:rsidRDefault="008E7A93" w:rsidP="008E7A93">
      <w:pPr>
        <w:numPr>
          <w:ilvl w:val="0"/>
          <w:numId w:val="1"/>
        </w:numPr>
        <w:shd w:val="clear" w:color="auto" w:fill="FFFFFF"/>
        <w:spacing w:before="30" w:after="30" w:line="240" w:lineRule="auto"/>
        <w:ind w:left="40" w:right="100" w:firstLine="2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C10ED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учащихся в духе патриотизма, уважения к своему Отечеству — многонациональному Российскому государству в соответствии с идеями взаимопонимания, толерантности и мира между людьми и народами, в духе демократических ценностей современного общества;</w:t>
      </w:r>
    </w:p>
    <w:p w:rsidR="008E7A93" w:rsidRPr="00AC10ED" w:rsidRDefault="008E7A93" w:rsidP="008E7A93">
      <w:pPr>
        <w:numPr>
          <w:ilvl w:val="0"/>
          <w:numId w:val="1"/>
        </w:numPr>
        <w:shd w:val="clear" w:color="auto" w:fill="FFFFFF"/>
        <w:spacing w:before="30" w:after="30" w:line="240" w:lineRule="auto"/>
        <w:ind w:left="40" w:right="100" w:firstLine="2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C10ED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у учащихся способности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</w:r>
    </w:p>
    <w:p w:rsidR="008E7A93" w:rsidRPr="00AC10ED" w:rsidRDefault="008E7A93" w:rsidP="008E7A93">
      <w:pPr>
        <w:numPr>
          <w:ilvl w:val="0"/>
          <w:numId w:val="1"/>
        </w:numPr>
        <w:shd w:val="clear" w:color="auto" w:fill="FFFFFF"/>
        <w:spacing w:before="30" w:after="30" w:line="240" w:lineRule="auto"/>
        <w:ind w:left="40" w:right="100" w:firstLine="2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C10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у школьников умений применять исторические знания для осмысления сущности современных общественных явлений, в общении с другими людьми в современном поликультурном, </w:t>
      </w:r>
      <w:proofErr w:type="spellStart"/>
      <w:r w:rsidRPr="00AC10ED">
        <w:rPr>
          <w:rFonts w:ascii="Times New Roman" w:eastAsia="Times New Roman" w:hAnsi="Times New Roman" w:cs="Times New Roman"/>
          <w:color w:val="000000"/>
          <w:sz w:val="24"/>
          <w:szCs w:val="24"/>
        </w:rPr>
        <w:t>полиэтничном</w:t>
      </w:r>
      <w:proofErr w:type="spellEnd"/>
      <w:r w:rsidRPr="00AC10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многоконфессиональном обществе.</w:t>
      </w:r>
    </w:p>
    <w:p w:rsidR="008E7A93" w:rsidRDefault="008E7A93" w:rsidP="008E7A93">
      <w:pPr>
        <w:pStyle w:val="a4"/>
        <w:rPr>
          <w:rFonts w:ascii="Times New Roman" w:hAnsi="Times New Roman"/>
          <w:sz w:val="24"/>
          <w:szCs w:val="24"/>
        </w:rPr>
      </w:pPr>
    </w:p>
    <w:p w:rsidR="008E7A93" w:rsidRPr="006530F0" w:rsidRDefault="008E7A93" w:rsidP="008E7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30F0">
        <w:rPr>
          <w:rFonts w:ascii="Times New Roman" w:hAnsi="Times New Roman" w:cs="Times New Roman"/>
          <w:b/>
          <w:sz w:val="24"/>
          <w:szCs w:val="24"/>
        </w:rPr>
        <w:t>Синхронизация курсов всеобщей истории и истории России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6696"/>
        <w:gridCol w:w="8222"/>
      </w:tblGrid>
      <w:tr w:rsidR="008E7A93" w:rsidRPr="00713E36" w:rsidTr="008E7A9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6530F0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530F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6530F0" w:rsidRDefault="008E7A93" w:rsidP="00E23E23">
            <w:pPr>
              <w:pStyle w:val="a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30F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ИСТОРИЯ НОВОГО ВРЕМЕНИ. XVI-XVII вв. От </w:t>
            </w:r>
            <w:r w:rsidRPr="006530F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абсолютизма к парламентаризму. Первые буржуазные революции. </w:t>
            </w:r>
          </w:p>
          <w:p w:rsidR="008E7A93" w:rsidRPr="006530F0" w:rsidRDefault="008E7A93" w:rsidP="00E23E23">
            <w:pPr>
              <w:pStyle w:val="a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6530F0">
              <w:rPr>
                <w:rFonts w:ascii="Times New Roman" w:eastAsia="TimesNewRomanPSMT" w:hAnsi="Times New Roman"/>
                <w:sz w:val="24"/>
                <w:szCs w:val="24"/>
              </w:rPr>
              <w:t>Европа в конце Х</w:t>
            </w:r>
            <w:proofErr w:type="gramStart"/>
            <w:r w:rsidRPr="006530F0">
              <w:rPr>
                <w:rFonts w:ascii="Times New Roman" w:eastAsia="TimesNewRomanPSMT" w:hAnsi="Times New Roman"/>
                <w:sz w:val="24"/>
                <w:szCs w:val="24"/>
              </w:rPr>
              <w:t>V</w:t>
            </w:r>
            <w:proofErr w:type="gramEnd"/>
            <w:r w:rsidRPr="006530F0">
              <w:rPr>
                <w:rFonts w:ascii="Times New Roman" w:eastAsia="TimesNewRomanPSMT" w:hAnsi="Times New Roman"/>
                <w:sz w:val="24"/>
                <w:szCs w:val="24"/>
              </w:rPr>
              <w:t>— начале XVII в.</w:t>
            </w:r>
          </w:p>
          <w:p w:rsidR="008E7A93" w:rsidRPr="006530F0" w:rsidRDefault="008E7A93" w:rsidP="00E23E23">
            <w:pPr>
              <w:pStyle w:val="a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6530F0">
              <w:rPr>
                <w:rFonts w:ascii="Times New Roman" w:eastAsia="TimesNewRomanPSMT" w:hAnsi="Times New Roman"/>
                <w:sz w:val="24"/>
                <w:szCs w:val="24"/>
              </w:rPr>
              <w:t>Европа в конце Х</w:t>
            </w:r>
            <w:proofErr w:type="gramStart"/>
            <w:r w:rsidRPr="006530F0">
              <w:rPr>
                <w:rFonts w:ascii="Times New Roman" w:eastAsia="TimesNewRomanPSMT" w:hAnsi="Times New Roman"/>
                <w:sz w:val="24"/>
                <w:szCs w:val="24"/>
              </w:rPr>
              <w:t>V</w:t>
            </w:r>
            <w:proofErr w:type="gramEnd"/>
            <w:r w:rsidRPr="006530F0">
              <w:rPr>
                <w:rFonts w:ascii="Times New Roman" w:eastAsia="TimesNewRomanPSMT" w:hAnsi="Times New Roman"/>
                <w:sz w:val="24"/>
                <w:szCs w:val="24"/>
              </w:rPr>
              <w:t>— начале XVII в.</w:t>
            </w:r>
          </w:p>
          <w:p w:rsidR="008E7A93" w:rsidRPr="006530F0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530F0">
              <w:rPr>
                <w:rFonts w:ascii="Times New Roman" w:eastAsia="TimesNewRomanPSMT" w:hAnsi="Times New Roman"/>
                <w:sz w:val="24"/>
                <w:szCs w:val="24"/>
              </w:rPr>
              <w:t>Страны Европы и Северной Америки в середине XVII—ХVIII в. Страны Востока в XVI—XVIII вв.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6530F0" w:rsidRDefault="008E7A93" w:rsidP="00E23E23">
            <w:pPr>
              <w:pStyle w:val="a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30F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РОССИЯ В XVI – XVII ВЕКАХ: ОТ ВЕЛИКОГО КНЯЖЕСТВА К  </w:t>
            </w:r>
            <w:r w:rsidRPr="006530F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ЦАРСТВУ.</w:t>
            </w:r>
          </w:p>
          <w:p w:rsidR="008E7A93" w:rsidRPr="006530F0" w:rsidRDefault="008E7A93" w:rsidP="00E23E23">
            <w:pPr>
              <w:pStyle w:val="a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6530F0">
              <w:rPr>
                <w:rFonts w:ascii="Times New Roman" w:eastAsia="TimesNewRomanPSMT" w:hAnsi="Times New Roman"/>
                <w:sz w:val="24"/>
                <w:szCs w:val="24"/>
              </w:rPr>
              <w:t>Россия в XVI веке. Смута в России</w:t>
            </w:r>
          </w:p>
          <w:p w:rsidR="008E7A93" w:rsidRPr="006530F0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530F0">
              <w:rPr>
                <w:rFonts w:ascii="Times New Roman" w:eastAsia="TimesNewRomanPSMT" w:hAnsi="Times New Roman"/>
                <w:sz w:val="24"/>
                <w:szCs w:val="24"/>
              </w:rPr>
              <w:t>Россия в XVII веке. Культурное пространство. Региональный компонент.</w:t>
            </w:r>
          </w:p>
        </w:tc>
      </w:tr>
    </w:tbl>
    <w:p w:rsidR="008E7A93" w:rsidRPr="00CE1BA6" w:rsidRDefault="008E7A93" w:rsidP="008E7A93">
      <w:pPr>
        <w:pStyle w:val="a4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      </w:t>
      </w:r>
      <w:r w:rsidRPr="00CE1BA6">
        <w:rPr>
          <w:rFonts w:ascii="Times New Roman" w:hAnsi="Times New Roman"/>
          <w:b/>
          <w:bCs/>
          <w:sz w:val="24"/>
          <w:szCs w:val="24"/>
        </w:rPr>
        <w:t>Место предмета (курса) «История» в учебном плане</w:t>
      </w:r>
    </w:p>
    <w:p w:rsidR="008E7A93" w:rsidRPr="00CE1BA6" w:rsidRDefault="008E7A93" w:rsidP="008E7A93">
      <w:pPr>
        <w:pStyle w:val="a4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1847"/>
        <w:gridCol w:w="2148"/>
        <w:gridCol w:w="1653"/>
        <w:gridCol w:w="2778"/>
        <w:gridCol w:w="1777"/>
        <w:gridCol w:w="2422"/>
        <w:gridCol w:w="2151"/>
      </w:tblGrid>
      <w:tr w:rsidR="008E7A93" w:rsidRPr="00321945" w:rsidTr="008E7A93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3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История России</w:t>
            </w:r>
          </w:p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(кол-во часов)</w:t>
            </w:r>
          </w:p>
        </w:tc>
        <w:tc>
          <w:tcPr>
            <w:tcW w:w="4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История Татарстана  и татарского народа (кол-во часов)</w:t>
            </w:r>
          </w:p>
        </w:tc>
        <w:tc>
          <w:tcPr>
            <w:tcW w:w="4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Всеобщая история</w:t>
            </w:r>
          </w:p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(кол-во часов)</w:t>
            </w:r>
          </w:p>
        </w:tc>
      </w:tr>
      <w:tr w:rsidR="008E7A93" w:rsidRPr="00321945" w:rsidTr="008E7A93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 xml:space="preserve">предметная линии учебников под редакцией </w:t>
            </w:r>
            <w:proofErr w:type="spellStart"/>
            <w:r w:rsidRPr="00321945">
              <w:rPr>
                <w:rFonts w:ascii="Times New Roman" w:hAnsi="Times New Roman"/>
                <w:sz w:val="24"/>
                <w:szCs w:val="24"/>
              </w:rPr>
              <w:t>А.В.Торкунова</w:t>
            </w:r>
            <w:proofErr w:type="spellEnd"/>
            <w:r w:rsidRPr="0032194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21945">
              <w:rPr>
                <w:rFonts w:ascii="Times New Roman" w:hAnsi="Times New Roman"/>
                <w:sz w:val="24"/>
                <w:szCs w:val="24"/>
              </w:rPr>
              <w:t>В.А.Тишкова</w:t>
            </w:r>
            <w:proofErr w:type="spellEnd"/>
            <w:r w:rsidRPr="0032194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По рабочей программе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предметная линии учебников под редакцией В.И. Пискарева</w:t>
            </w:r>
            <w:proofErr w:type="gramStart"/>
            <w:r w:rsidRPr="00321945">
              <w:rPr>
                <w:rFonts w:ascii="Times New Roman" w:hAnsi="Times New Roman"/>
                <w:sz w:val="24"/>
                <w:szCs w:val="24"/>
              </w:rPr>
              <w:t>,Ф</w:t>
            </w:r>
            <w:proofErr w:type="gramEnd"/>
            <w:r w:rsidRPr="00321945">
              <w:rPr>
                <w:rFonts w:ascii="Times New Roman" w:hAnsi="Times New Roman"/>
                <w:sz w:val="24"/>
                <w:szCs w:val="24"/>
              </w:rPr>
              <w:t>..</w:t>
            </w:r>
            <w:proofErr w:type="spellStart"/>
            <w:r w:rsidRPr="00321945">
              <w:rPr>
                <w:rFonts w:ascii="Times New Roman" w:hAnsi="Times New Roman"/>
                <w:sz w:val="24"/>
                <w:szCs w:val="24"/>
              </w:rPr>
              <w:t>Ш.Хузина</w:t>
            </w:r>
            <w:proofErr w:type="spellEnd"/>
            <w:r w:rsidRPr="00321945">
              <w:rPr>
                <w:rFonts w:ascii="Times New Roman" w:hAnsi="Times New Roman"/>
                <w:sz w:val="24"/>
                <w:szCs w:val="24"/>
              </w:rPr>
              <w:t xml:space="preserve">, И.А. </w:t>
            </w:r>
            <w:proofErr w:type="spellStart"/>
            <w:r w:rsidRPr="00321945">
              <w:rPr>
                <w:rFonts w:ascii="Times New Roman" w:hAnsi="Times New Roman"/>
                <w:sz w:val="24"/>
                <w:szCs w:val="24"/>
              </w:rPr>
              <w:t>Гилязова</w:t>
            </w:r>
            <w:proofErr w:type="spellEnd"/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По рабочей программе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21945">
              <w:rPr>
                <w:rFonts w:ascii="Times New Roman" w:hAnsi="Times New Roman"/>
                <w:sz w:val="24"/>
                <w:szCs w:val="24"/>
              </w:rPr>
              <w:t>предметная</w:t>
            </w:r>
            <w:proofErr w:type="gramEnd"/>
            <w:r w:rsidRPr="00321945">
              <w:rPr>
                <w:rFonts w:ascii="Times New Roman" w:hAnsi="Times New Roman"/>
                <w:sz w:val="24"/>
                <w:szCs w:val="24"/>
              </w:rPr>
              <w:t xml:space="preserve"> линии учебников под редакцией </w:t>
            </w:r>
            <w:proofErr w:type="spellStart"/>
            <w:r w:rsidRPr="00321945">
              <w:rPr>
                <w:rFonts w:ascii="Times New Roman" w:hAnsi="Times New Roman"/>
                <w:sz w:val="24"/>
                <w:szCs w:val="24"/>
              </w:rPr>
              <w:t>Вигасина</w:t>
            </w:r>
            <w:proofErr w:type="spellEnd"/>
            <w:r w:rsidRPr="00321945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321945">
              <w:rPr>
                <w:rFonts w:ascii="Times New Roman" w:hAnsi="Times New Roman"/>
                <w:sz w:val="24"/>
                <w:szCs w:val="24"/>
              </w:rPr>
              <w:t>Сороко</w:t>
            </w:r>
            <w:proofErr w:type="spellEnd"/>
            <w:r w:rsidRPr="00321945">
              <w:rPr>
                <w:rFonts w:ascii="Times New Roman" w:hAnsi="Times New Roman"/>
                <w:sz w:val="24"/>
                <w:szCs w:val="24"/>
              </w:rPr>
              <w:t>-Цюпы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По рабочей программе</w:t>
            </w:r>
          </w:p>
        </w:tc>
      </w:tr>
      <w:tr w:rsidR="008E7A93" w:rsidRPr="00321945" w:rsidTr="008E7A9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8E7A93" w:rsidRPr="00321945" w:rsidTr="008E7A9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8E7A93" w:rsidRPr="00321945" w:rsidTr="008E7A9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321945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</w:tr>
      <w:tr w:rsidR="008E7A93" w:rsidRPr="00321945" w:rsidTr="008E7A9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8E7A93" w:rsidRPr="00321945" w:rsidTr="008E7A9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93" w:rsidRPr="00321945" w:rsidRDefault="008E7A9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2194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</w:tbl>
    <w:p w:rsidR="008E7A93" w:rsidRPr="00321945" w:rsidRDefault="008E7A93" w:rsidP="008E7A93">
      <w:pPr>
        <w:pStyle w:val="a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</w:t>
      </w:r>
      <w:r w:rsidRPr="00321945">
        <w:rPr>
          <w:rFonts w:ascii="Times New Roman" w:hAnsi="Times New Roman"/>
          <w:b/>
          <w:sz w:val="24"/>
          <w:szCs w:val="24"/>
        </w:rPr>
        <w:t>Планируемые результаты освоения предмета «История»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b/>
          <w:bCs/>
          <w:sz w:val="24"/>
          <w:szCs w:val="24"/>
        </w:rPr>
        <w:t xml:space="preserve">Личностными результатами </w:t>
      </w:r>
      <w:r w:rsidRPr="00321945">
        <w:rPr>
          <w:rFonts w:ascii="Times New Roman" w:hAnsi="Times New Roman"/>
          <w:sz w:val="24"/>
          <w:szCs w:val="24"/>
        </w:rPr>
        <w:t>изучения отечественной истории являются: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первичная социальная и культурная идентичность на основе усвоения системы исторических понятий и представлений о прошлом Отечества (период до XVII в.), эмоционально положительное принятие своей этнической идентичности;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уважение и принятие культурного многообразия народов России и мира, понимание важной роли взаимодействия народов;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изложение своей точки зрения, её аргументация (в соответствии с возрастными возможностями);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следование этическим нормам и правилам ведения диалога;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соотнесение своих взглядов и принципов с исторически возникавшими мировоззренческими системами (под руководством учителя);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обсуждение и оценивание собственных достижений, а также достижений других обучающихся (под руководством педагога);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навыки конструктивного взаимодействия в социальном общении.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 xml:space="preserve">В ряду </w:t>
      </w:r>
      <w:proofErr w:type="spellStart"/>
      <w:r w:rsidRPr="00321945">
        <w:rPr>
          <w:rFonts w:ascii="Times New Roman" w:hAnsi="Times New Roman"/>
          <w:b/>
          <w:bCs/>
          <w:sz w:val="24"/>
          <w:szCs w:val="24"/>
        </w:rPr>
        <w:t>метапредметных</w:t>
      </w:r>
      <w:proofErr w:type="spellEnd"/>
      <w:r w:rsidRPr="00321945">
        <w:rPr>
          <w:rFonts w:ascii="Times New Roman" w:hAnsi="Times New Roman"/>
          <w:b/>
          <w:bCs/>
          <w:sz w:val="24"/>
          <w:szCs w:val="24"/>
        </w:rPr>
        <w:t xml:space="preserve"> результатов </w:t>
      </w:r>
      <w:r w:rsidRPr="00321945">
        <w:rPr>
          <w:rFonts w:ascii="Times New Roman" w:hAnsi="Times New Roman"/>
          <w:sz w:val="24"/>
          <w:szCs w:val="24"/>
        </w:rPr>
        <w:t>изучения истории можно отметить следующие умения: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осуществлять постановку учебной задачи (при поддержке учителя);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lastRenderedPageBreak/>
        <w:t>• планировать при поддержке учителя пути достижения образовательных целей, выбирать наиболее эффективные способы решения учебных и познавательных задач, оценивать правильность выполнения действий;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proofErr w:type="gramStart"/>
      <w:r w:rsidRPr="00321945">
        <w:rPr>
          <w:rFonts w:ascii="Times New Roman" w:hAnsi="Times New Roman"/>
          <w:sz w:val="24"/>
          <w:szCs w:val="24"/>
        </w:rPr>
        <w:t>• работать с дополнительной информацией, анализировать графическую, художественную, текстовую, аудиовизуальную информацию, обобщать факты, составлять план, тезисы, формулировать и обосновывать выводы и т. д.;</w:t>
      </w:r>
      <w:proofErr w:type="gramEnd"/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критически оценивать достоверность информации (с помощью педагога), собирать и фиксировать информацию, выделяя главную и второстепенную;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использовать в учебной деятельности современные источники информации, находить информацию в индивидуальной информационной среде, среде образовательного учреждения, федеральных хранилищах образовательных информационных ресурсов и Интернете под руководством педагога;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использовать ранее изученный материал для решения познавательных задач;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решать творческие задачи, представлять результаты своей деятельности в различных видах публичных выступлений (высказывание, монолог, беседа, сообщение, презентация, дискуссия и др.), а также в форме письменных работ;</w:t>
      </w:r>
    </w:p>
    <w:p w:rsidR="008E7A93" w:rsidRPr="008E7A93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 xml:space="preserve">• использовать </w:t>
      </w:r>
      <w:proofErr w:type="gramStart"/>
      <w:r w:rsidRPr="00321945">
        <w:rPr>
          <w:rFonts w:ascii="Times New Roman" w:hAnsi="Times New Roman"/>
          <w:sz w:val="24"/>
          <w:szCs w:val="24"/>
        </w:rPr>
        <w:t>ИКТ-технологии</w:t>
      </w:r>
      <w:proofErr w:type="gramEnd"/>
      <w:r w:rsidRPr="00321945">
        <w:rPr>
          <w:rFonts w:ascii="Times New Roman" w:hAnsi="Times New Roman"/>
          <w:sz w:val="24"/>
          <w:szCs w:val="24"/>
        </w:rPr>
        <w:t xml:space="preserve"> для обработки, передачи, систематизации и презентации информации;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b/>
          <w:bCs/>
          <w:sz w:val="24"/>
          <w:szCs w:val="24"/>
        </w:rPr>
        <w:t xml:space="preserve">Предметные результаты </w:t>
      </w:r>
      <w:r w:rsidRPr="00321945">
        <w:rPr>
          <w:rFonts w:ascii="Times New Roman" w:hAnsi="Times New Roman"/>
          <w:sz w:val="24"/>
          <w:szCs w:val="24"/>
        </w:rPr>
        <w:t>изучения истории включают: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применение основных хронологических понятий, терминов (век, его четверть, треть);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установление синхронистических связей истории России и стран Европы и Азии в XVI—XVII вв.;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 xml:space="preserve">• составление и анализ генеалогических схем и таблиц; 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определение и использование исторических понятий и терминов;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использование сведений из исторической карты как источника информации;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овладение представлениями об историческом пути России XVI—XVII вв. и судьбах населяющих её народов;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описание условий существования, основных занятий, образа жизни народов России, исторических событий и процессов;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использование знаний о месте и роли России во все мирно-историческом процессе в изучаемый период;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сопоставление развития Руси и других стран в период Средневековья, выявление общих черт и особенностей (в связи с понятиями «централизованное государство», «всероссийский рынок» и др.); понимание взаимосвязи между социальными явлениями и процессами, их влияния на жизнь народов России;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высказывание суждений о значении и месте исторического и культурного наследия предков;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раскрытие характерных, существенных черт: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понимание исторической обусловленности и мотивации поступков людей эпохи Средневековья, оценивание результатов жизнедеятельности исходя из гуманистических установок, национальных интересов Российского государства;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сопоставление (с помощью учителя) различных версий и оценок исторических событий и личностей;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поиск и презентация материалов истории своего края, страны, применение краеведческих знаний при составлении описаний исторических и культурных памятников на территории современной Российской Федерации;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расширение опыта применения историко-культурного, историко-антропологического, цивилизационного подходов к оценке социальных явлений;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lastRenderedPageBreak/>
        <w:t xml:space="preserve">• составление с привлечением дополнительной </w:t>
      </w:r>
      <w:proofErr w:type="gramStart"/>
      <w:r w:rsidRPr="00321945">
        <w:rPr>
          <w:rFonts w:ascii="Times New Roman" w:hAnsi="Times New Roman"/>
          <w:sz w:val="24"/>
          <w:szCs w:val="24"/>
        </w:rPr>
        <w:t>литературы описания памятников средневековой культуры Руси</w:t>
      </w:r>
      <w:proofErr w:type="gramEnd"/>
      <w:r w:rsidRPr="00321945">
        <w:rPr>
          <w:rFonts w:ascii="Times New Roman" w:hAnsi="Times New Roman"/>
          <w:sz w:val="24"/>
          <w:szCs w:val="24"/>
        </w:rPr>
        <w:t xml:space="preserve"> и других стран, рассуждение об их художественных достоинствах и значении;</w:t>
      </w:r>
    </w:p>
    <w:p w:rsidR="008E7A93" w:rsidRPr="00321945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321945">
        <w:rPr>
          <w:rFonts w:ascii="Times New Roman" w:hAnsi="Times New Roman"/>
          <w:sz w:val="24"/>
          <w:szCs w:val="24"/>
        </w:rPr>
        <w:t>• понимание культурного многообразия народов Евразии в изучаемый период, личностное осмысление социального, духовного, нравственного опыта народов России.</w:t>
      </w:r>
    </w:p>
    <w:p w:rsidR="008E7A93" w:rsidRPr="00FE3E44" w:rsidRDefault="008E7A93" w:rsidP="008E7A9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FE3E44">
        <w:rPr>
          <w:rFonts w:ascii="Times New Roman" w:hAnsi="Times New Roman"/>
          <w:b/>
          <w:sz w:val="24"/>
          <w:szCs w:val="24"/>
        </w:rPr>
        <w:t>Содержание учебного предмета «История»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FE3E44">
        <w:rPr>
          <w:rFonts w:ascii="Times New Roman" w:hAnsi="Times New Roman"/>
          <w:b/>
          <w:sz w:val="24"/>
          <w:szCs w:val="24"/>
        </w:rPr>
        <w:t>7 класс (70 часов)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</w:p>
    <w:p w:rsidR="008E7A93" w:rsidRPr="00FE3E44" w:rsidRDefault="008E7A93" w:rsidP="008E7A93">
      <w:pPr>
        <w:pStyle w:val="a4"/>
        <w:rPr>
          <w:rFonts w:ascii="Times New Roman" w:hAnsi="Times New Roman"/>
          <w:b/>
          <w:sz w:val="24"/>
          <w:szCs w:val="24"/>
        </w:rPr>
      </w:pPr>
      <w:r w:rsidRPr="00FE3E44">
        <w:rPr>
          <w:rFonts w:ascii="Times New Roman" w:hAnsi="Times New Roman"/>
          <w:b/>
          <w:sz w:val="24"/>
          <w:szCs w:val="24"/>
        </w:rPr>
        <w:t>История Нового времени (24 часа)</w:t>
      </w:r>
    </w:p>
    <w:p w:rsidR="008E7A93" w:rsidRPr="00FE3E44" w:rsidRDefault="008E7A93" w:rsidP="008E7A93">
      <w:pPr>
        <w:pStyle w:val="a4"/>
        <w:rPr>
          <w:rFonts w:ascii="Times New Roman" w:hAnsi="Times New Roman"/>
          <w:b/>
          <w:sz w:val="24"/>
          <w:szCs w:val="24"/>
        </w:rPr>
      </w:pPr>
      <w:r w:rsidRPr="00FE3E44">
        <w:rPr>
          <w:rFonts w:ascii="Times New Roman" w:hAnsi="Times New Roman"/>
          <w:b/>
          <w:sz w:val="24"/>
          <w:szCs w:val="24"/>
        </w:rPr>
        <w:t>Введение. Новое время: понятие и хронологические рамки. (1 час)</w:t>
      </w:r>
    </w:p>
    <w:p w:rsidR="008E7A93" w:rsidRPr="00FE3E44" w:rsidRDefault="008E7A93" w:rsidP="008E7A93">
      <w:pPr>
        <w:pStyle w:val="a4"/>
        <w:rPr>
          <w:rFonts w:ascii="Times New Roman" w:hAnsi="Times New Roman"/>
          <w:b/>
          <w:sz w:val="24"/>
          <w:szCs w:val="24"/>
        </w:rPr>
      </w:pPr>
      <w:r w:rsidRPr="00FE3E44">
        <w:rPr>
          <w:rFonts w:ascii="Times New Roman" w:hAnsi="Times New Roman"/>
          <w:b/>
          <w:bCs/>
          <w:sz w:val="24"/>
          <w:szCs w:val="24"/>
        </w:rPr>
        <w:t>Европа в конце Х</w:t>
      </w:r>
      <w:proofErr w:type="gramStart"/>
      <w:r w:rsidRPr="00FE3E44">
        <w:rPr>
          <w:rFonts w:ascii="Times New Roman" w:hAnsi="Times New Roman"/>
          <w:b/>
          <w:bCs/>
          <w:sz w:val="24"/>
          <w:szCs w:val="24"/>
        </w:rPr>
        <w:t>V</w:t>
      </w:r>
      <w:proofErr w:type="gramEnd"/>
      <w:r w:rsidRPr="00FE3E44">
        <w:rPr>
          <w:rFonts w:ascii="Times New Roman" w:hAnsi="Times New Roman"/>
          <w:b/>
          <w:sz w:val="24"/>
          <w:szCs w:val="24"/>
        </w:rPr>
        <w:t xml:space="preserve">— </w:t>
      </w:r>
      <w:r w:rsidRPr="00FE3E44">
        <w:rPr>
          <w:rFonts w:ascii="Times New Roman" w:hAnsi="Times New Roman"/>
          <w:b/>
          <w:bCs/>
          <w:sz w:val="24"/>
          <w:szCs w:val="24"/>
        </w:rPr>
        <w:t>начале XVII в. (8 часов)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XVI — начале XVII в. Возникновение мануфактур. Развитие товарного производства. Расширение внутреннего и мирового рынка.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>Абсолютные монархии. Англия, Франция, монархия Габсбургов в XVI — начале XVII в.: внутреннее развитие и внешняя политика. Образование национальных государств в Европе.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>Начало Реформации; М. 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движения. Религиозные войны.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>Нидерландская революция: цели, участники, формы борьбы. Итоги и значение революции.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</w:r>
    </w:p>
    <w:p w:rsidR="008E7A93" w:rsidRPr="00FE3E44" w:rsidRDefault="008E7A93" w:rsidP="008E7A93">
      <w:pPr>
        <w:pStyle w:val="a4"/>
        <w:rPr>
          <w:rFonts w:ascii="Times New Roman" w:hAnsi="Times New Roman"/>
          <w:b/>
          <w:sz w:val="24"/>
          <w:szCs w:val="24"/>
        </w:rPr>
      </w:pPr>
      <w:r w:rsidRPr="00FE3E44">
        <w:rPr>
          <w:rFonts w:ascii="Times New Roman" w:hAnsi="Times New Roman"/>
          <w:b/>
          <w:bCs/>
          <w:sz w:val="24"/>
          <w:szCs w:val="24"/>
        </w:rPr>
        <w:t>Страны Европы и Северной Америки в середине XVII—ХVIII в. (11 часов)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Английская революция XVII в.: причины, участники, этапы. О. Кромвель. Итоги и значение революции. Абсолютизм: «старый порядок» и новые веяния. Европейская культура XVI—XVII 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</w:t>
      </w:r>
    </w:p>
    <w:p w:rsidR="008E7A93" w:rsidRPr="00FE3E44" w:rsidRDefault="008E7A93" w:rsidP="008E7A93">
      <w:pPr>
        <w:pStyle w:val="a4"/>
        <w:rPr>
          <w:rFonts w:ascii="Times New Roman" w:hAnsi="Times New Roman"/>
          <w:b/>
          <w:sz w:val="24"/>
          <w:szCs w:val="24"/>
        </w:rPr>
      </w:pPr>
      <w:r w:rsidRPr="00FE3E44">
        <w:rPr>
          <w:rFonts w:ascii="Times New Roman" w:hAnsi="Times New Roman"/>
          <w:b/>
          <w:bCs/>
          <w:sz w:val="24"/>
          <w:szCs w:val="24"/>
        </w:rPr>
        <w:t>Страны Востока в XVI—XVIII вв. (4 часа)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</w:t>
      </w:r>
      <w:r w:rsidRPr="00FE3E44">
        <w:rPr>
          <w:rFonts w:ascii="Times New Roman" w:hAnsi="Times New Roman"/>
          <w:i/>
          <w:sz w:val="24"/>
          <w:szCs w:val="24"/>
        </w:rPr>
        <w:t xml:space="preserve">Образование централизованного государства и установление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сегуната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Токугава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 xml:space="preserve"> в Японии.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</w:p>
    <w:p w:rsidR="008E7A93" w:rsidRPr="00FE3E44" w:rsidRDefault="008E7A93" w:rsidP="008E7A93">
      <w:pPr>
        <w:pStyle w:val="a4"/>
        <w:rPr>
          <w:rFonts w:ascii="Times New Roman" w:hAnsi="Times New Roman"/>
          <w:b/>
          <w:sz w:val="24"/>
          <w:szCs w:val="24"/>
        </w:rPr>
      </w:pPr>
      <w:r w:rsidRPr="00FE3E44">
        <w:rPr>
          <w:rFonts w:ascii="Times New Roman" w:hAnsi="Times New Roman"/>
          <w:b/>
          <w:sz w:val="24"/>
          <w:szCs w:val="24"/>
        </w:rPr>
        <w:t>История России и история Татарстана и татарского народа. (Региональный компонент) (46 часов)</w:t>
      </w:r>
    </w:p>
    <w:p w:rsidR="008E7A93" w:rsidRPr="00FE3E44" w:rsidRDefault="008E7A93" w:rsidP="008E7A93">
      <w:pPr>
        <w:pStyle w:val="a4"/>
        <w:rPr>
          <w:rFonts w:ascii="Times New Roman" w:hAnsi="Times New Roman"/>
          <w:b/>
          <w:bCs/>
          <w:sz w:val="24"/>
          <w:szCs w:val="24"/>
        </w:rPr>
      </w:pPr>
      <w:r w:rsidRPr="00FE3E44">
        <w:rPr>
          <w:rFonts w:ascii="Times New Roman" w:hAnsi="Times New Roman"/>
          <w:b/>
          <w:bCs/>
          <w:sz w:val="24"/>
          <w:szCs w:val="24"/>
        </w:rPr>
        <w:t>Россия в XVI – XVII вв.: от великого княжества к царству Россия в XVI веке (12 часов+ 3 часа региональный компонент)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lastRenderedPageBreak/>
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</w:t>
      </w:r>
      <w:r w:rsidRPr="00FE3E44">
        <w:rPr>
          <w:rFonts w:ascii="Times New Roman" w:hAnsi="Times New Roman"/>
          <w:i/>
          <w:sz w:val="24"/>
          <w:szCs w:val="24"/>
        </w:rPr>
        <w:t>«Малая дума».</w:t>
      </w:r>
      <w:r w:rsidRPr="00FE3E44">
        <w:rPr>
          <w:rFonts w:ascii="Times New Roman" w:hAnsi="Times New Roman"/>
          <w:sz w:val="24"/>
          <w:szCs w:val="24"/>
        </w:rPr>
        <w:t xml:space="preserve"> Местничество. Местное управление: наместники и волостели, система кормлений. Государство и церковь.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Регентство Елены Глинской. Сопротивление удельных князей великокняжеской власти. </w:t>
      </w:r>
      <w:r w:rsidRPr="00FE3E44">
        <w:rPr>
          <w:rFonts w:ascii="Times New Roman" w:hAnsi="Times New Roman"/>
          <w:i/>
          <w:sz w:val="24"/>
          <w:szCs w:val="24"/>
        </w:rPr>
        <w:t>Мятеж князя Андрея Старицкого.</w:t>
      </w:r>
      <w:r w:rsidRPr="00FE3E44">
        <w:rPr>
          <w:rFonts w:ascii="Times New Roman" w:hAnsi="Times New Roman"/>
          <w:sz w:val="24"/>
          <w:szCs w:val="24"/>
        </w:rPr>
        <w:t xml:space="preserve"> Унификация денежной системы. </w:t>
      </w:r>
      <w:r w:rsidRPr="00FE3E44">
        <w:rPr>
          <w:rFonts w:ascii="Times New Roman" w:hAnsi="Times New Roman"/>
          <w:i/>
          <w:sz w:val="24"/>
          <w:szCs w:val="24"/>
        </w:rPr>
        <w:t>Стародубская война с Польшей и Литвой.</w:t>
      </w:r>
    </w:p>
    <w:p w:rsidR="008E7A93" w:rsidRPr="00FE3E44" w:rsidRDefault="008E7A93" w:rsidP="008E7A93">
      <w:pPr>
        <w:pStyle w:val="a4"/>
        <w:rPr>
          <w:rFonts w:ascii="Times New Roman" w:hAnsi="Times New Roman"/>
          <w:i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</w:r>
      <w:r w:rsidRPr="00FE3E44">
        <w:rPr>
          <w:rFonts w:ascii="Times New Roman" w:hAnsi="Times New Roman"/>
          <w:i/>
          <w:sz w:val="24"/>
          <w:szCs w:val="24"/>
        </w:rPr>
        <w:t xml:space="preserve">Ереси Матвея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Башкина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 xml:space="preserve"> и Феодосия Косого.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Принятие Иваном IV царского титула. Реформы середины XVI в. «Избранная рада»: ее состав и значение. Появление Земских соборов: </w:t>
      </w:r>
      <w:r w:rsidRPr="00FE3E44">
        <w:rPr>
          <w:rFonts w:ascii="Times New Roman" w:hAnsi="Times New Roman"/>
          <w:i/>
          <w:sz w:val="24"/>
          <w:szCs w:val="24"/>
        </w:rPr>
        <w:t>дискуссии о характере народного представительства.</w:t>
      </w:r>
      <w:r w:rsidRPr="00FE3E44">
        <w:rPr>
          <w:rFonts w:ascii="Times New Roman" w:hAnsi="Times New Roman"/>
          <w:sz w:val="24"/>
          <w:szCs w:val="24"/>
        </w:rPr>
        <w:t xml:space="preserve"> Отмена кормлений. Система налогообложения. Судебник 1550 г. Стоглавый собор. Земская реформа – формирование органов местного самоуправления.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</w:t>
      </w:r>
      <w:proofErr w:type="spellStart"/>
      <w:r w:rsidRPr="00FE3E44">
        <w:rPr>
          <w:rFonts w:ascii="Times New Roman" w:hAnsi="Times New Roman"/>
          <w:sz w:val="24"/>
          <w:szCs w:val="24"/>
        </w:rPr>
        <w:t>Девлет-Гирея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Социальная структура российского общества. Дворянство. </w:t>
      </w:r>
      <w:r w:rsidRPr="00FE3E44">
        <w:rPr>
          <w:rFonts w:ascii="Times New Roman" w:hAnsi="Times New Roman"/>
          <w:i/>
          <w:sz w:val="24"/>
          <w:szCs w:val="24"/>
        </w:rPr>
        <w:t>Служилые и неслужилые люди. Формирование Государева двора и «служилых городов».</w:t>
      </w:r>
      <w:r w:rsidRPr="00FE3E44">
        <w:rPr>
          <w:rFonts w:ascii="Times New Roman" w:hAnsi="Times New Roman"/>
          <w:sz w:val="24"/>
          <w:szCs w:val="24"/>
        </w:rPr>
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Многонациональный состав населения Русского государства. </w:t>
      </w:r>
      <w:r w:rsidRPr="00FE3E44">
        <w:rPr>
          <w:rFonts w:ascii="Times New Roman" w:hAnsi="Times New Roman"/>
          <w:i/>
          <w:sz w:val="24"/>
          <w:szCs w:val="24"/>
        </w:rPr>
        <w:t>Финно-угорские народы</w:t>
      </w:r>
      <w:r w:rsidRPr="00FE3E44">
        <w:rPr>
          <w:rFonts w:ascii="Times New Roman" w:hAnsi="Times New Roman"/>
          <w:sz w:val="24"/>
          <w:szCs w:val="24"/>
        </w:rPr>
        <w:t xml:space="preserve">. Народы Поволжья после присоединения к России. </w:t>
      </w:r>
      <w:r w:rsidRPr="00FE3E44">
        <w:rPr>
          <w:rFonts w:ascii="Times New Roman" w:hAnsi="Times New Roman"/>
          <w:i/>
          <w:sz w:val="24"/>
          <w:szCs w:val="24"/>
        </w:rPr>
        <w:t>Служилые татары. Выходцы из стран Европы на государевой службе. Сосуществование религий в Российском государстве.</w:t>
      </w:r>
      <w:r w:rsidRPr="00FE3E44">
        <w:rPr>
          <w:rFonts w:ascii="Times New Roman" w:hAnsi="Times New Roman"/>
          <w:sz w:val="24"/>
          <w:szCs w:val="24"/>
        </w:rPr>
        <w:t xml:space="preserve"> Русская Православная церковь. </w:t>
      </w:r>
      <w:r w:rsidRPr="00FE3E44">
        <w:rPr>
          <w:rFonts w:ascii="Times New Roman" w:hAnsi="Times New Roman"/>
          <w:i/>
          <w:sz w:val="24"/>
          <w:szCs w:val="24"/>
        </w:rPr>
        <w:t>Мусульманское духовенство.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Россия в конце XVI в. Опричнина, дискуссия о ее причинах и характере. Опричный террор. Разгром Новгорода и Пскова. </w:t>
      </w:r>
      <w:r w:rsidRPr="00FE3E44">
        <w:rPr>
          <w:rFonts w:ascii="Times New Roman" w:hAnsi="Times New Roman"/>
          <w:i/>
          <w:sz w:val="24"/>
          <w:szCs w:val="24"/>
        </w:rPr>
        <w:t xml:space="preserve">Московские казни 1570 г. </w:t>
      </w:r>
      <w:r w:rsidRPr="00FE3E44">
        <w:rPr>
          <w:rFonts w:ascii="Times New Roman" w:hAnsi="Times New Roman"/>
          <w:sz w:val="24"/>
          <w:szCs w:val="24"/>
        </w:rPr>
        <w:t xml:space="preserve">Результаты и последствия опричнины. Противоречивость личности Ивана Грозного и проводимых им преобразований. Цена реформ.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Царь Федор Иванович. Борьба за власть в боярском окружении. Правление Бориса Годунова. Учреждение патриаршества.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Тявзинский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 xml:space="preserve"> мирный договор со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Швецией</w:t>
      </w:r>
      <w:proofErr w:type="gramStart"/>
      <w:r w:rsidRPr="00FE3E44">
        <w:rPr>
          <w:rFonts w:ascii="Times New Roman" w:hAnsi="Times New Roman"/>
          <w:i/>
          <w:sz w:val="24"/>
          <w:szCs w:val="24"/>
        </w:rPr>
        <w:t>:в</w:t>
      </w:r>
      <w:proofErr w:type="gramEnd"/>
      <w:r w:rsidRPr="00FE3E44">
        <w:rPr>
          <w:rFonts w:ascii="Times New Roman" w:hAnsi="Times New Roman"/>
          <w:i/>
          <w:sz w:val="24"/>
          <w:szCs w:val="24"/>
        </w:rPr>
        <w:t>осстановление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 xml:space="preserve"> позиций России в Прибалтике.</w:t>
      </w:r>
      <w:r w:rsidRPr="00FE3E44">
        <w:rPr>
          <w:rFonts w:ascii="Times New Roman" w:hAnsi="Times New Roman"/>
          <w:sz w:val="24"/>
          <w:szCs w:val="24"/>
        </w:rPr>
        <w:t xml:space="preserve"> Противостояние с Крымским ханством. </w:t>
      </w:r>
      <w:r w:rsidRPr="00FE3E44">
        <w:rPr>
          <w:rFonts w:ascii="Times New Roman" w:hAnsi="Times New Roman"/>
          <w:i/>
          <w:sz w:val="24"/>
          <w:szCs w:val="24"/>
        </w:rPr>
        <w:t>Отражение набега Гази-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Гирея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 xml:space="preserve"> в 1591 г.</w:t>
      </w:r>
      <w:r w:rsidRPr="00FE3E44">
        <w:rPr>
          <w:rFonts w:ascii="Times New Roman" w:hAnsi="Times New Roman"/>
          <w:sz w:val="24"/>
          <w:szCs w:val="24"/>
        </w:rPr>
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>Региональный компонент. Завоевание Казанского ханства. Борьба народов края за независимость. Культура: просвещение, литература, архитектура, декоративно – прикладное искусство.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Формирование новой власти в крае. Воеводство. Приказ Казанского дворца. Казань во второй половине </w:t>
      </w:r>
      <w:r w:rsidRPr="00FE3E44">
        <w:rPr>
          <w:rFonts w:ascii="Times New Roman" w:hAnsi="Times New Roman"/>
          <w:sz w:val="24"/>
          <w:szCs w:val="24"/>
          <w:lang w:val="en-US"/>
        </w:rPr>
        <w:t>XVII</w:t>
      </w:r>
      <w:r w:rsidRPr="00FE3E44">
        <w:rPr>
          <w:rFonts w:ascii="Times New Roman" w:hAnsi="Times New Roman"/>
          <w:sz w:val="24"/>
          <w:szCs w:val="24"/>
        </w:rPr>
        <w:t xml:space="preserve"> в. Социальная и религиозная политика. Создание Казанской епархии. Монастыри. Политика христианизации. Колонизация края и социальные и культурные последствия. Служилые и ясачные татары.</w:t>
      </w:r>
    </w:p>
    <w:p w:rsidR="008E7A93" w:rsidRPr="00FE3E44" w:rsidRDefault="008E7A93" w:rsidP="008E7A93">
      <w:pPr>
        <w:pStyle w:val="a4"/>
        <w:rPr>
          <w:rFonts w:ascii="Times New Roman" w:hAnsi="Times New Roman"/>
          <w:b/>
          <w:bCs/>
          <w:sz w:val="24"/>
          <w:szCs w:val="24"/>
        </w:rPr>
      </w:pPr>
      <w:r w:rsidRPr="00FE3E44">
        <w:rPr>
          <w:rFonts w:ascii="Times New Roman" w:hAnsi="Times New Roman"/>
          <w:b/>
          <w:bCs/>
          <w:sz w:val="24"/>
          <w:szCs w:val="24"/>
        </w:rPr>
        <w:t>Смута в России (6 часов+1 час региональный компонент)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Династический кризис. Земский собор 1598 г. и избрание на царство Бориса Годунова. Политика Бориса Годунова, </w:t>
      </w:r>
      <w:r w:rsidRPr="00FE3E44">
        <w:rPr>
          <w:rFonts w:ascii="Times New Roman" w:hAnsi="Times New Roman"/>
          <w:i/>
          <w:sz w:val="24"/>
          <w:szCs w:val="24"/>
        </w:rPr>
        <w:t>в т.ч. в отношении боярства. Опала семейства Романовых.</w:t>
      </w:r>
      <w:r w:rsidRPr="00FE3E44">
        <w:rPr>
          <w:rFonts w:ascii="Times New Roman" w:hAnsi="Times New Roman"/>
          <w:sz w:val="24"/>
          <w:szCs w:val="24"/>
        </w:rPr>
        <w:t xml:space="preserve"> Голод 1601-1603 гг. и обострение социально-экономического кризиса.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lastRenderedPageBreak/>
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Царь Василий Шуйский. Восстание Ивана </w:t>
      </w:r>
      <w:proofErr w:type="spellStart"/>
      <w:r w:rsidRPr="00FE3E44">
        <w:rPr>
          <w:rFonts w:ascii="Times New Roman" w:hAnsi="Times New Roman"/>
          <w:sz w:val="24"/>
          <w:szCs w:val="24"/>
        </w:rPr>
        <w:t>Болотникова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</w:r>
      <w:r w:rsidRPr="00FE3E44">
        <w:rPr>
          <w:rFonts w:ascii="Times New Roman" w:hAnsi="Times New Roman"/>
          <w:i/>
          <w:sz w:val="24"/>
          <w:szCs w:val="24"/>
        </w:rPr>
        <w:t xml:space="preserve">Выборгский договор между Россией и Швецией. </w:t>
      </w:r>
      <w:r w:rsidRPr="00FE3E44">
        <w:rPr>
          <w:rFonts w:ascii="Times New Roman" w:hAnsi="Times New Roman"/>
          <w:sz w:val="24"/>
          <w:szCs w:val="24"/>
        </w:rPr>
        <w:t xml:space="preserve">Поход войска М.В. Скопина-Шуйского и Я.-П. </w:t>
      </w:r>
      <w:proofErr w:type="spellStart"/>
      <w:r w:rsidRPr="00FE3E44">
        <w:rPr>
          <w:rFonts w:ascii="Times New Roman" w:hAnsi="Times New Roman"/>
          <w:sz w:val="24"/>
          <w:szCs w:val="24"/>
        </w:rPr>
        <w:t>Делагарди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 и распад тушинского лагеря. Открытое вступление в войну против России Речи </w:t>
      </w:r>
      <w:proofErr w:type="spellStart"/>
      <w:r w:rsidRPr="00FE3E44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. Оборона Смоленска.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       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</w:r>
      <w:proofErr w:type="spellStart"/>
      <w:r w:rsidRPr="00FE3E44">
        <w:rPr>
          <w:rFonts w:ascii="Times New Roman" w:hAnsi="Times New Roman"/>
          <w:sz w:val="24"/>
          <w:szCs w:val="24"/>
        </w:rPr>
        <w:t>Гермоген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Земский собор 1613 г. и его роль в укреплении государственности. Избрание на царство Михаила Федоровича Романова. </w:t>
      </w:r>
      <w:r w:rsidRPr="00FE3E44">
        <w:rPr>
          <w:rFonts w:ascii="Times New Roman" w:hAnsi="Times New Roman"/>
          <w:i/>
          <w:sz w:val="24"/>
          <w:szCs w:val="24"/>
        </w:rPr>
        <w:t xml:space="preserve">Борьба с казачьими выступлениями против центральной власти. </w:t>
      </w:r>
      <w:proofErr w:type="spellStart"/>
      <w:r w:rsidRPr="00FE3E44">
        <w:rPr>
          <w:rFonts w:ascii="Times New Roman" w:hAnsi="Times New Roman"/>
          <w:sz w:val="24"/>
          <w:szCs w:val="24"/>
        </w:rPr>
        <w:t>Столбовский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 мир со Швецией: утрата выхода к Балтийскому морю. </w:t>
      </w:r>
      <w:r w:rsidRPr="00FE3E44">
        <w:rPr>
          <w:rFonts w:ascii="Times New Roman" w:hAnsi="Times New Roman"/>
          <w:i/>
          <w:sz w:val="24"/>
          <w:szCs w:val="24"/>
        </w:rPr>
        <w:t xml:space="preserve">Продолжение войны с Речью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Посполитой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>. Поход принца Владислава на Москву.</w:t>
      </w:r>
      <w:r w:rsidRPr="00FE3E44">
        <w:rPr>
          <w:rFonts w:ascii="Times New Roman" w:hAnsi="Times New Roman"/>
          <w:sz w:val="24"/>
          <w:szCs w:val="24"/>
        </w:rPr>
        <w:t xml:space="preserve"> Заключение </w:t>
      </w:r>
      <w:proofErr w:type="spellStart"/>
      <w:r w:rsidRPr="00FE3E44">
        <w:rPr>
          <w:rFonts w:ascii="Times New Roman" w:hAnsi="Times New Roman"/>
          <w:sz w:val="24"/>
          <w:szCs w:val="24"/>
        </w:rPr>
        <w:t>Деулинского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 перемирия с Речью </w:t>
      </w:r>
      <w:proofErr w:type="spellStart"/>
      <w:r w:rsidRPr="00FE3E44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. Итоги и последствия Смутного времени.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>Региональный компонент. Среднее Поволжье в Смутное время.</w:t>
      </w:r>
    </w:p>
    <w:p w:rsidR="008E7A93" w:rsidRPr="00FE3E44" w:rsidRDefault="008E7A93" w:rsidP="008E7A93">
      <w:pPr>
        <w:pStyle w:val="a4"/>
        <w:rPr>
          <w:rFonts w:ascii="Times New Roman" w:hAnsi="Times New Roman"/>
          <w:b/>
          <w:bCs/>
          <w:sz w:val="24"/>
          <w:szCs w:val="24"/>
        </w:rPr>
      </w:pPr>
      <w:r w:rsidRPr="00FE3E44">
        <w:rPr>
          <w:rFonts w:ascii="Times New Roman" w:hAnsi="Times New Roman"/>
          <w:b/>
          <w:bCs/>
          <w:sz w:val="24"/>
          <w:szCs w:val="24"/>
        </w:rPr>
        <w:t>Россия в XVII веке (13 часов + 3 часа региональный компонент)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Россия при первых Романовых. Царствование Михаила Федоровича. Восстановление экономического потенциала страны. </w:t>
      </w:r>
      <w:r w:rsidRPr="00FE3E44">
        <w:rPr>
          <w:rFonts w:ascii="Times New Roman" w:hAnsi="Times New Roman"/>
          <w:i/>
          <w:sz w:val="24"/>
          <w:szCs w:val="24"/>
        </w:rPr>
        <w:t>Продолжение закрепощения крестьян.</w:t>
      </w:r>
      <w:r w:rsidRPr="00FE3E44">
        <w:rPr>
          <w:rFonts w:ascii="Times New Roman" w:hAnsi="Times New Roman"/>
          <w:sz w:val="24"/>
          <w:szCs w:val="24"/>
        </w:rPr>
        <w:t xml:space="preserve"> Земские соборы. Роль патриарха Филарета в управлении государством.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</w:r>
      <w:r w:rsidRPr="00FE3E44">
        <w:rPr>
          <w:rFonts w:ascii="Times New Roman" w:hAnsi="Times New Roman"/>
          <w:i/>
          <w:sz w:val="24"/>
          <w:szCs w:val="24"/>
        </w:rPr>
        <w:t>Приказ Тайных дел.</w:t>
      </w:r>
      <w:r w:rsidRPr="00FE3E44">
        <w:rPr>
          <w:rFonts w:ascii="Times New Roman" w:hAnsi="Times New Roman"/>
          <w:sz w:val="24"/>
          <w:szCs w:val="24"/>
        </w:rPr>
        <w:t xml:space="preserve"> Усиление воеводской власти в уездах и постепенная ликвидация земского самоуправления. Затухание деятельности Земских соборов. </w:t>
      </w:r>
      <w:r w:rsidRPr="00FE3E44">
        <w:rPr>
          <w:rFonts w:ascii="Times New Roman" w:hAnsi="Times New Roman"/>
          <w:i/>
          <w:sz w:val="24"/>
          <w:szCs w:val="24"/>
        </w:rPr>
        <w:t xml:space="preserve">Правительство Б.И. Морозова и И.Д. Милославского: итоги его деятельности. </w:t>
      </w:r>
      <w:r w:rsidRPr="00FE3E44">
        <w:rPr>
          <w:rFonts w:ascii="Times New Roman" w:hAnsi="Times New Roman"/>
          <w:sz w:val="24"/>
          <w:szCs w:val="24"/>
        </w:rPr>
        <w:t xml:space="preserve">Патриарх Никон. Раскол в Церкви. Протопоп Аввакум, формирование религиозной традиции старообрядчества.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Царь Федор Алексеевич. Отмена местничества. Налоговая (податная) реформа.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</w:r>
      <w:r w:rsidRPr="00FE3E44">
        <w:rPr>
          <w:rFonts w:ascii="Times New Roman" w:hAnsi="Times New Roman"/>
          <w:i/>
          <w:sz w:val="24"/>
          <w:szCs w:val="24"/>
        </w:rPr>
        <w:t>Торговый и Новоторговый уставы.</w:t>
      </w:r>
      <w:r w:rsidRPr="00FE3E44">
        <w:rPr>
          <w:rFonts w:ascii="Times New Roman" w:hAnsi="Times New Roman"/>
          <w:sz w:val="24"/>
          <w:szCs w:val="24"/>
        </w:rPr>
        <w:t xml:space="preserve"> Торговля с европейскими странами, Прибалтикой, Востоком.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Социальная структура российского общества. </w:t>
      </w:r>
      <w:proofErr w:type="gramStart"/>
      <w:r w:rsidRPr="00FE3E44">
        <w:rPr>
          <w:rFonts w:ascii="Times New Roman" w:hAnsi="Times New Roman"/>
          <w:sz w:val="24"/>
          <w:szCs w:val="24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FE3E44">
        <w:rPr>
          <w:rFonts w:ascii="Times New Roman" w:hAnsi="Times New Roman"/>
          <w:sz w:val="24"/>
          <w:szCs w:val="24"/>
        </w:rPr>
        <w:t xml:space="preserve">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</w:r>
      <w:r w:rsidRPr="00FE3E44">
        <w:rPr>
          <w:rFonts w:ascii="Times New Roman" w:hAnsi="Times New Roman"/>
          <w:i/>
          <w:sz w:val="24"/>
          <w:szCs w:val="24"/>
        </w:rPr>
        <w:t>Денежная реформа 1654 г.</w:t>
      </w:r>
      <w:r w:rsidRPr="00FE3E44">
        <w:rPr>
          <w:rFonts w:ascii="Times New Roman" w:hAnsi="Times New Roman"/>
          <w:sz w:val="24"/>
          <w:szCs w:val="24"/>
        </w:rPr>
        <w:t xml:space="preserve"> Медный бунт. Побеги крестьян на Дон и в Сибирь. Восстание Степана Разина. </w:t>
      </w:r>
    </w:p>
    <w:p w:rsidR="008E7A93" w:rsidRPr="00FE3E44" w:rsidRDefault="008E7A93" w:rsidP="008E7A93">
      <w:pPr>
        <w:pStyle w:val="a4"/>
        <w:rPr>
          <w:rFonts w:ascii="Times New Roman" w:hAnsi="Times New Roman"/>
          <w:i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Внешняя политика России в XVII в. Возобновление дипломатических контактов со странами Европы и Азии после Смуты. Смоленская война. </w:t>
      </w:r>
      <w:proofErr w:type="spellStart"/>
      <w:r w:rsidRPr="00FE3E44">
        <w:rPr>
          <w:rFonts w:ascii="Times New Roman" w:hAnsi="Times New Roman"/>
          <w:sz w:val="24"/>
          <w:szCs w:val="24"/>
        </w:rPr>
        <w:t>Поляновский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 мир. </w:t>
      </w:r>
      <w:r w:rsidRPr="00FE3E44">
        <w:rPr>
          <w:rFonts w:ascii="Times New Roman" w:hAnsi="Times New Roman"/>
          <w:i/>
          <w:sz w:val="24"/>
          <w:szCs w:val="24"/>
        </w:rPr>
        <w:t xml:space="preserve">Контакты с православным населением Речи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Посполитой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>: противодействие полонизации, распространению католичества.</w:t>
      </w:r>
      <w:r w:rsidRPr="00FE3E44">
        <w:rPr>
          <w:rFonts w:ascii="Times New Roman" w:hAnsi="Times New Roman"/>
          <w:sz w:val="24"/>
          <w:szCs w:val="24"/>
        </w:rPr>
        <w:t xml:space="preserve"> Контакты с </w:t>
      </w:r>
      <w:proofErr w:type="gramStart"/>
      <w:r w:rsidRPr="00FE3E44">
        <w:rPr>
          <w:rFonts w:ascii="Times New Roman" w:hAnsi="Times New Roman"/>
          <w:sz w:val="24"/>
          <w:szCs w:val="24"/>
        </w:rPr>
        <w:t>Запорожской</w:t>
      </w:r>
      <w:proofErr w:type="gramEnd"/>
      <w:r w:rsidRPr="00FE3E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3E44">
        <w:rPr>
          <w:rFonts w:ascii="Times New Roman" w:hAnsi="Times New Roman"/>
          <w:sz w:val="24"/>
          <w:szCs w:val="24"/>
        </w:rPr>
        <w:t>Сечью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. Восстание Богдана Хмельницкого. </w:t>
      </w:r>
      <w:proofErr w:type="spellStart"/>
      <w:r w:rsidRPr="00FE3E44">
        <w:rPr>
          <w:rFonts w:ascii="Times New Roman" w:hAnsi="Times New Roman"/>
          <w:sz w:val="24"/>
          <w:szCs w:val="24"/>
        </w:rPr>
        <w:t>Переяславская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 рада. Вхождение Украины в состав России. Война между Россией и </w:t>
      </w:r>
      <w:r w:rsidRPr="00FE3E44">
        <w:rPr>
          <w:rFonts w:ascii="Times New Roman" w:hAnsi="Times New Roman"/>
          <w:sz w:val="24"/>
          <w:szCs w:val="24"/>
        </w:rPr>
        <w:lastRenderedPageBreak/>
        <w:t xml:space="preserve">Речью </w:t>
      </w:r>
      <w:proofErr w:type="spellStart"/>
      <w:r w:rsidRPr="00FE3E44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 1654-1667 гг. </w:t>
      </w:r>
      <w:proofErr w:type="spellStart"/>
      <w:r w:rsidRPr="00FE3E44">
        <w:rPr>
          <w:rFonts w:ascii="Times New Roman" w:hAnsi="Times New Roman"/>
          <w:sz w:val="24"/>
          <w:szCs w:val="24"/>
        </w:rPr>
        <w:t>Андрусовское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 перемирие. 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</w:t>
      </w:r>
      <w:r w:rsidRPr="00FE3E44">
        <w:rPr>
          <w:rFonts w:ascii="Times New Roman" w:hAnsi="Times New Roman"/>
          <w:i/>
          <w:sz w:val="24"/>
          <w:szCs w:val="24"/>
        </w:rPr>
        <w:t xml:space="preserve">Отношения России со странами Западной Европы. Военные столкновения с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манчжурами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 xml:space="preserve"> и империей Цин.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>Региональный компонент. Экономическое развитие края в XVII в. Усиление контроля государства за землепользованием. Особенности экономической жизни. Социально – правовое положение народов края. Участие народов Среднего Поволжья в восстании Степана Разина.</w:t>
      </w:r>
    </w:p>
    <w:p w:rsidR="008E7A93" w:rsidRPr="00FE3E44" w:rsidRDefault="008E7A93" w:rsidP="008E7A93">
      <w:pPr>
        <w:pStyle w:val="a4"/>
        <w:rPr>
          <w:rFonts w:ascii="Times New Roman" w:hAnsi="Times New Roman"/>
          <w:b/>
          <w:bCs/>
          <w:sz w:val="24"/>
          <w:szCs w:val="24"/>
        </w:rPr>
      </w:pPr>
      <w:r w:rsidRPr="00FE3E44">
        <w:rPr>
          <w:rFonts w:ascii="Times New Roman" w:hAnsi="Times New Roman"/>
          <w:b/>
          <w:bCs/>
          <w:sz w:val="24"/>
          <w:szCs w:val="24"/>
        </w:rPr>
        <w:t>Культурное пространство (5 часов+3 часа региональный компонент)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Коч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 xml:space="preserve"> – корабль русских первопроходцев.</w:t>
      </w:r>
      <w:r w:rsidRPr="00FE3E44">
        <w:rPr>
          <w:rFonts w:ascii="Times New Roman" w:hAnsi="Times New Roman"/>
          <w:sz w:val="24"/>
          <w:szCs w:val="24"/>
        </w:rPr>
        <w:t xml:space="preserve"> Освоение Поволжья, Урала и Сибири. Калмыцкое ханство. Ясачное налогообложение. Переселение русских на новые земли. </w:t>
      </w:r>
      <w:r w:rsidRPr="00FE3E44">
        <w:rPr>
          <w:rFonts w:ascii="Times New Roman" w:hAnsi="Times New Roman"/>
          <w:i/>
          <w:sz w:val="24"/>
          <w:szCs w:val="24"/>
        </w:rPr>
        <w:t xml:space="preserve">Миссионерство и христианизация. Межэтнические отношения. </w:t>
      </w:r>
      <w:r w:rsidRPr="00FE3E44">
        <w:rPr>
          <w:rFonts w:ascii="Times New Roman" w:hAnsi="Times New Roman"/>
          <w:sz w:val="24"/>
          <w:szCs w:val="24"/>
        </w:rPr>
        <w:t xml:space="preserve">Формирование многонациональной элиты.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i/>
          <w:sz w:val="24"/>
          <w:szCs w:val="24"/>
        </w:rPr>
        <w:t>Изменения в картине мира человека в XVI–XVII вв. и повседневная жизнь.</w:t>
      </w:r>
      <w:r w:rsidRPr="00FE3E44">
        <w:rPr>
          <w:rFonts w:ascii="Times New Roman" w:hAnsi="Times New Roman"/>
          <w:sz w:val="24"/>
          <w:szCs w:val="24"/>
        </w:rPr>
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Архитектура. Дворцово-храмовый ансамбль Соборной площади в Москве. Шатровый стиль в архитектуре. </w:t>
      </w:r>
      <w:r w:rsidRPr="00FE3E44">
        <w:rPr>
          <w:rFonts w:ascii="Times New Roman" w:hAnsi="Times New Roman"/>
          <w:i/>
          <w:sz w:val="24"/>
          <w:szCs w:val="24"/>
        </w:rPr>
        <w:t xml:space="preserve">Антонио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Солари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Алевиз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Фрязин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FE3E44">
        <w:rPr>
          <w:rFonts w:ascii="Times New Roman" w:hAnsi="Times New Roman"/>
          <w:i/>
          <w:sz w:val="24"/>
          <w:szCs w:val="24"/>
        </w:rPr>
        <w:t>Петрок</w:t>
      </w:r>
      <w:proofErr w:type="spellEnd"/>
      <w:r w:rsidRPr="00FE3E44">
        <w:rPr>
          <w:rFonts w:ascii="Times New Roman" w:hAnsi="Times New Roman"/>
          <w:i/>
          <w:sz w:val="24"/>
          <w:szCs w:val="24"/>
        </w:rPr>
        <w:t xml:space="preserve"> Малой. </w:t>
      </w:r>
      <w:r w:rsidRPr="00FE3E44">
        <w:rPr>
          <w:rFonts w:ascii="Times New Roman" w:hAnsi="Times New Roman"/>
          <w:sz w:val="24"/>
          <w:szCs w:val="24"/>
        </w:rPr>
        <w:t xml:space="preserve">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</w:r>
      <w:r w:rsidRPr="00FE3E44">
        <w:rPr>
          <w:rFonts w:ascii="Times New Roman" w:hAnsi="Times New Roman"/>
          <w:i/>
          <w:sz w:val="24"/>
          <w:szCs w:val="24"/>
        </w:rPr>
        <w:t>Приказ каменных дел.</w:t>
      </w:r>
      <w:r w:rsidRPr="00FE3E44">
        <w:rPr>
          <w:rFonts w:ascii="Times New Roman" w:hAnsi="Times New Roman"/>
          <w:sz w:val="24"/>
          <w:szCs w:val="24"/>
        </w:rPr>
        <w:t xml:space="preserve"> Деревянное зодчество.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Изобразительное искусство. Симон Ушаков. Ярославская школа иконописи. </w:t>
      </w:r>
      <w:proofErr w:type="spellStart"/>
      <w:r w:rsidRPr="00FE3E44">
        <w:rPr>
          <w:rFonts w:ascii="Times New Roman" w:hAnsi="Times New Roman"/>
          <w:sz w:val="24"/>
          <w:szCs w:val="24"/>
        </w:rPr>
        <w:t>Парсунная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 живопись.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Летописание и начало книгопечатания. Лицевой свод. Домострой. </w:t>
      </w:r>
      <w:r w:rsidRPr="00FE3E44">
        <w:rPr>
          <w:rFonts w:ascii="Times New Roman" w:hAnsi="Times New Roman"/>
          <w:i/>
          <w:sz w:val="24"/>
          <w:szCs w:val="24"/>
        </w:rPr>
        <w:t xml:space="preserve">Переписка Ивана Грозного с князем Андреем Курбским. Публицистика Смутного времени. </w:t>
      </w:r>
      <w:r w:rsidRPr="00FE3E44">
        <w:rPr>
          <w:rFonts w:ascii="Times New Roman" w:hAnsi="Times New Roman"/>
          <w:sz w:val="24"/>
          <w:szCs w:val="24"/>
        </w:rPr>
        <w:t xml:space="preserve">Усиление светского начала в российской культуре. </w:t>
      </w:r>
      <w:proofErr w:type="spellStart"/>
      <w:r w:rsidRPr="00FE3E44">
        <w:rPr>
          <w:rFonts w:ascii="Times New Roman" w:hAnsi="Times New Roman"/>
          <w:sz w:val="24"/>
          <w:szCs w:val="24"/>
        </w:rPr>
        <w:t>Симеон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 Полоцкий. Немецкая слобода как проводник европейского культурного влияния. </w:t>
      </w:r>
      <w:r w:rsidRPr="00FE3E44">
        <w:rPr>
          <w:rFonts w:ascii="Times New Roman" w:hAnsi="Times New Roman"/>
          <w:i/>
          <w:sz w:val="24"/>
          <w:szCs w:val="24"/>
        </w:rPr>
        <w:t xml:space="preserve">Посадская сатира XVII в.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FE3E44">
        <w:rPr>
          <w:rFonts w:ascii="Times New Roman" w:hAnsi="Times New Roman"/>
          <w:sz w:val="24"/>
          <w:szCs w:val="24"/>
        </w:rPr>
        <w:t>Гизеля</w:t>
      </w:r>
      <w:proofErr w:type="spellEnd"/>
      <w:r w:rsidRPr="00FE3E44">
        <w:rPr>
          <w:rFonts w:ascii="Times New Roman" w:hAnsi="Times New Roman"/>
          <w:sz w:val="24"/>
          <w:szCs w:val="24"/>
        </w:rPr>
        <w:t xml:space="preserve"> - первое учебное пособие по истории. </w:t>
      </w:r>
    </w:p>
    <w:p w:rsidR="008E7A93" w:rsidRPr="00FE3E44" w:rsidRDefault="008E7A93" w:rsidP="008E7A93">
      <w:pPr>
        <w:pStyle w:val="a4"/>
        <w:rPr>
          <w:rFonts w:ascii="Times New Roman" w:hAnsi="Times New Roman"/>
          <w:sz w:val="24"/>
          <w:szCs w:val="24"/>
        </w:rPr>
      </w:pPr>
      <w:r w:rsidRPr="00FE3E44">
        <w:rPr>
          <w:rFonts w:ascii="Times New Roman" w:hAnsi="Times New Roman"/>
          <w:sz w:val="24"/>
          <w:szCs w:val="24"/>
        </w:rPr>
        <w:t xml:space="preserve">Региональный компонент. Культура во второй половине </w:t>
      </w:r>
      <w:r w:rsidRPr="00FE3E44">
        <w:rPr>
          <w:rFonts w:ascii="Times New Roman" w:hAnsi="Times New Roman"/>
          <w:bCs/>
          <w:sz w:val="24"/>
          <w:szCs w:val="24"/>
        </w:rPr>
        <w:t xml:space="preserve">XVI—XVII вв. Литература. Образование. Архитектура. </w:t>
      </w:r>
      <w:proofErr w:type="spellStart"/>
      <w:r w:rsidRPr="00FE3E44">
        <w:rPr>
          <w:rFonts w:ascii="Times New Roman" w:hAnsi="Times New Roman"/>
          <w:bCs/>
          <w:sz w:val="24"/>
          <w:szCs w:val="24"/>
        </w:rPr>
        <w:t>Декаративно</w:t>
      </w:r>
      <w:proofErr w:type="spellEnd"/>
      <w:r w:rsidRPr="00FE3E44">
        <w:rPr>
          <w:rFonts w:ascii="Times New Roman" w:hAnsi="Times New Roman"/>
          <w:bCs/>
          <w:sz w:val="24"/>
          <w:szCs w:val="24"/>
        </w:rPr>
        <w:t xml:space="preserve"> – прикладное искусство. Особенности развития культуры татарского народа.</w:t>
      </w:r>
    </w:p>
    <w:p w:rsidR="008E7A93" w:rsidRPr="008E7A93" w:rsidRDefault="008E7A93" w:rsidP="008E7A93">
      <w:pPr>
        <w:rPr>
          <w:rFonts w:ascii="Times New Roman" w:hAnsi="Times New Roman" w:cs="Times New Roman"/>
          <w:b/>
          <w:sz w:val="24"/>
          <w:szCs w:val="24"/>
        </w:rPr>
      </w:pPr>
      <w:r>
        <w:t xml:space="preserve">                                                         </w:t>
      </w:r>
      <w:r w:rsidRPr="008863C9">
        <w:rPr>
          <w:rFonts w:ascii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tbl>
      <w:tblPr>
        <w:tblW w:w="15593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8"/>
        <w:gridCol w:w="5507"/>
        <w:gridCol w:w="6654"/>
        <w:gridCol w:w="2974"/>
      </w:tblGrid>
      <w:tr w:rsidR="008E7A93" w:rsidRPr="00D7393C" w:rsidTr="008E7A93">
        <w:trPr>
          <w:trHeight w:val="375"/>
        </w:trPr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разделов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1765B7" w:rsidRDefault="008E7A93" w:rsidP="00E23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65B7">
              <w:rPr>
                <w:rFonts w:ascii="Times New Roman" w:eastAsia="Times New Roman" w:hAnsi="Times New Roman" w:cs="Times New Roman"/>
                <w:b/>
                <w:lang w:eastAsia="ar-SA"/>
              </w:rPr>
              <w:t>Учет</w:t>
            </w:r>
            <w:r w:rsidRPr="001765B7">
              <w:rPr>
                <w:rFonts w:ascii="Times New Roman" w:eastAsia="Times New Roman" w:hAnsi="Times New Roman" w:cs="Times New Roman"/>
                <w:lang w:eastAsia="ar-SA"/>
              </w:rPr>
              <w:t xml:space="preserve"> </w:t>
            </w:r>
            <w:r w:rsidRPr="001765B7">
              <w:rPr>
                <w:rFonts w:ascii="Times New Roman" w:eastAsia="Times New Roman" w:hAnsi="Times New Roman" w:cs="Times New Roman"/>
                <w:b/>
                <w:lang w:eastAsia="ar-SA"/>
              </w:rPr>
              <w:t>рабочей программы воспитания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7A93" w:rsidRPr="008F2657" w:rsidRDefault="008E7A93" w:rsidP="00E23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26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Всеобщая история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Введение. От Средневековья к Новому времени.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0D6">
              <w:rPr>
                <w:rFonts w:ascii="Times New Roman CYR" w:hAnsi="Times New Roman CYR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в начале нового времени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0D6">
              <w:rPr>
                <w:rFonts w:ascii="Times New Roman CYR" w:hAnsi="Times New Roman CYR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Первые революции Нового времени. Английские колонии в Северной Америке.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D0B">
              <w:rPr>
                <w:rFonts w:ascii="Times New Roman CYR" w:hAnsi="Times New Roman CYR"/>
                <w:sz w:val="24"/>
                <w:szCs w:val="24"/>
              </w:rPr>
              <w:t>День народного единства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Традиционные общества Востока. Начало европейской колонизации.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D0B">
              <w:rPr>
                <w:rFonts w:ascii="Times New Roman CYR" w:hAnsi="Times New Roman CYR"/>
                <w:sz w:val="24"/>
                <w:szCs w:val="24"/>
              </w:rPr>
              <w:t>Международный день толерантности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Итоговое повторение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История России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История Татарстана и татарского народа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38+8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Россия в XVI веке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D0B">
              <w:rPr>
                <w:rFonts w:ascii="Times New Roman CYR" w:hAnsi="Times New Roman CYR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12+3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"/>
                <w:szCs w:val="24"/>
              </w:rPr>
              <w:t>77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Смутное время. 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D0B">
              <w:rPr>
                <w:rFonts w:ascii="Times New Roman CYR" w:hAnsi="Times New Roman CYR"/>
                <w:sz w:val="24"/>
                <w:szCs w:val="24"/>
              </w:rPr>
              <w:t>День Героев Отечества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6+1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22">
              <w:rPr>
                <w:rFonts w:ascii="Times New Roman" w:hAnsi="Times New Roman" w:cs="Times New Roman"/>
                <w:bCs/>
                <w:sz w:val="24"/>
                <w:szCs w:val="24"/>
              </w:rPr>
              <w:t>Россия в XVII веке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D73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Россия при первых Романовых  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27F57">
              <w:rPr>
                <w:rFonts w:ascii="Times New Roman CYR" w:hAnsi="Times New Roman CYR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13+2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7E6222" w:rsidRDefault="008E7A93" w:rsidP="00E23E23">
            <w:pPr>
              <w:spacing w:after="0" w:line="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Культурное пространство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74533">
              <w:rPr>
                <w:rFonts w:ascii="Times New Roman CYR" w:hAnsi="Times New Roman CYR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5+2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Итоговое повторение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8E7A93" w:rsidRPr="00D7393C" w:rsidTr="008E7A93"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3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7A93" w:rsidRPr="00D7393C" w:rsidRDefault="008E7A93" w:rsidP="00E23E2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</w:t>
            </w:r>
          </w:p>
        </w:tc>
      </w:tr>
    </w:tbl>
    <w:p w:rsidR="0050496B" w:rsidRDefault="0050496B" w:rsidP="008E7A93">
      <w:pPr>
        <w:rPr>
          <w:rFonts w:ascii="Times New Roman" w:hAnsi="Times New Roman" w:cs="Times New Roman"/>
          <w:b/>
          <w:color w:val="FF0000"/>
        </w:rPr>
      </w:pPr>
    </w:p>
    <w:p w:rsidR="008E7A93" w:rsidRDefault="008E7A93" w:rsidP="008E7A93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</w:t>
      </w:r>
      <w:r w:rsidRPr="00360BB1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a3"/>
        <w:tblW w:w="1595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70"/>
        <w:gridCol w:w="693"/>
        <w:gridCol w:w="88"/>
        <w:gridCol w:w="6237"/>
        <w:gridCol w:w="425"/>
        <w:gridCol w:w="7023"/>
      </w:tblGrid>
      <w:tr w:rsidR="00680BF6" w:rsidRPr="00887187" w:rsidTr="00680BF6">
        <w:trPr>
          <w:trHeight w:val="397"/>
        </w:trPr>
        <w:tc>
          <w:tcPr>
            <w:tcW w:w="709" w:type="dxa"/>
            <w:vMerge w:val="restart"/>
          </w:tcPr>
          <w:p w:rsidR="00680BF6" w:rsidRPr="00887187" w:rsidRDefault="00680BF6" w:rsidP="00E23E23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1560" w:type="dxa"/>
            <w:gridSpan w:val="4"/>
          </w:tcPr>
          <w:p w:rsidR="00680BF6" w:rsidRPr="00887187" w:rsidRDefault="00680BF6" w:rsidP="00E23E23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  дата</w:t>
            </w:r>
          </w:p>
        </w:tc>
        <w:tc>
          <w:tcPr>
            <w:tcW w:w="6662" w:type="dxa"/>
            <w:gridSpan w:val="2"/>
            <w:vMerge w:val="restart"/>
            <w:tcBorders>
              <w:right w:val="single" w:sz="4" w:space="0" w:color="auto"/>
            </w:tcBorders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23" w:type="dxa"/>
            <w:vMerge w:val="restart"/>
            <w:tcBorders>
              <w:left w:val="single" w:sz="4" w:space="0" w:color="auto"/>
            </w:tcBorders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680BF6" w:rsidRPr="00887187" w:rsidTr="00680BF6">
        <w:trPr>
          <w:trHeight w:val="549"/>
        </w:trPr>
        <w:tc>
          <w:tcPr>
            <w:tcW w:w="709" w:type="dxa"/>
            <w:vMerge/>
          </w:tcPr>
          <w:p w:rsidR="00680BF6" w:rsidRPr="00887187" w:rsidRDefault="00680BF6" w:rsidP="00E23E23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gridSpan w:val="2"/>
          </w:tcPr>
          <w:p w:rsidR="00680BF6" w:rsidRPr="00887187" w:rsidRDefault="00680BF6" w:rsidP="00E23E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81" w:type="dxa"/>
            <w:gridSpan w:val="2"/>
          </w:tcPr>
          <w:p w:rsidR="00680BF6" w:rsidRPr="00887187" w:rsidRDefault="00680BF6" w:rsidP="00E23E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6662" w:type="dxa"/>
            <w:gridSpan w:val="2"/>
            <w:vMerge/>
            <w:tcBorders>
              <w:right w:val="single" w:sz="4" w:space="0" w:color="auto"/>
            </w:tcBorders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3" w:type="dxa"/>
            <w:vMerge/>
            <w:tcBorders>
              <w:left w:val="single" w:sz="4" w:space="0" w:color="auto"/>
            </w:tcBorders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BF6" w:rsidRPr="00887187" w:rsidTr="00E23E23">
        <w:trPr>
          <w:trHeight w:val="337"/>
        </w:trPr>
        <w:tc>
          <w:tcPr>
            <w:tcW w:w="15954" w:type="dxa"/>
            <w:gridSpan w:val="8"/>
          </w:tcPr>
          <w:p w:rsidR="00680BF6" w:rsidRDefault="00680BF6" w:rsidP="00680BF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680BF6">
              <w:rPr>
                <w:rFonts w:ascii="Times New Roman" w:hAnsi="Times New Roman"/>
                <w:b/>
                <w:sz w:val="24"/>
                <w:szCs w:val="24"/>
              </w:rPr>
              <w:t xml:space="preserve">История Нового времени </w:t>
            </w:r>
            <w:r w:rsidRPr="00680BF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</w:t>
            </w:r>
            <w:r w:rsidRPr="00680BF6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  <w:r w:rsidRPr="00680BF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часа).</w:t>
            </w:r>
          </w:p>
          <w:p w:rsidR="00680BF6" w:rsidRPr="00680BF6" w:rsidRDefault="00680BF6" w:rsidP="00680B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B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Европа в конце Х</w:t>
            </w:r>
            <w:proofErr w:type="gramStart"/>
            <w:r w:rsidRPr="00680BF6">
              <w:rPr>
                <w:rFonts w:ascii="Times New Roman" w:hAnsi="Times New Roman"/>
                <w:b/>
                <w:bCs/>
                <w:sz w:val="24"/>
                <w:szCs w:val="24"/>
              </w:rPr>
              <w:t>V</w:t>
            </w:r>
            <w:proofErr w:type="gramEnd"/>
            <w:r w:rsidRPr="00680BF6">
              <w:rPr>
                <w:rFonts w:ascii="Times New Roman" w:hAnsi="Times New Roman"/>
                <w:b/>
                <w:sz w:val="24"/>
                <w:szCs w:val="24"/>
              </w:rPr>
              <w:t xml:space="preserve">— </w:t>
            </w:r>
            <w:r w:rsidRPr="00680BF6">
              <w:rPr>
                <w:rFonts w:ascii="Times New Roman" w:hAnsi="Times New Roman"/>
                <w:b/>
                <w:bCs/>
                <w:sz w:val="24"/>
                <w:szCs w:val="24"/>
              </w:rPr>
              <w:t>начале XVII в. (1</w:t>
            </w:r>
            <w:r w:rsidRPr="00680BF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2</w:t>
            </w:r>
            <w:r w:rsidRPr="00680B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часов)</w:t>
            </w:r>
          </w:p>
        </w:tc>
      </w:tr>
      <w:tr w:rsidR="00680BF6" w:rsidRPr="00887187" w:rsidTr="00333E7D">
        <w:trPr>
          <w:trHeight w:val="549"/>
        </w:trPr>
        <w:tc>
          <w:tcPr>
            <w:tcW w:w="709" w:type="dxa"/>
          </w:tcPr>
          <w:p w:rsidR="00680BF6" w:rsidRPr="00887187" w:rsidRDefault="00680BF6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Введение. </w:t>
            </w:r>
          </w:p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Новое время: понятие и хронологические рамки.</w:t>
            </w:r>
          </w:p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Великие географические открытия: предпосылки, участники, результаты.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Объяснять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смысл понятия 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>«Новое время».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Участвовать в определении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проблемы и постановке целей урока;</w:t>
            </w:r>
          </w:p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Актуализировать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знания по истории Нового времени о Великих географических открытиях, их предпосылках;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Показывать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по карте морские пути морепла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вателей-первопроходцев. 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Характеризовать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от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>крытие и его значение.</w:t>
            </w:r>
          </w:p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0BF6" w:rsidRPr="00887187" w:rsidTr="00333E7D">
        <w:trPr>
          <w:trHeight w:val="549"/>
        </w:trPr>
        <w:tc>
          <w:tcPr>
            <w:tcW w:w="709" w:type="dxa"/>
          </w:tcPr>
          <w:p w:rsidR="00680BF6" w:rsidRPr="00887187" w:rsidRDefault="00680BF6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Политические, экономические и культурные последствия географических открытий.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Называть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последствия географических открытий, выделять среди них положительные и отрицательные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;. 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Значение Великих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lastRenderedPageBreak/>
              <w:t>географических открытий. Изменение старых географических представлений о мире.</w:t>
            </w:r>
          </w:p>
        </w:tc>
      </w:tr>
      <w:tr w:rsidR="00680BF6" w:rsidRPr="00887187" w:rsidTr="00333E7D">
        <w:trPr>
          <w:trHeight w:val="549"/>
        </w:trPr>
        <w:tc>
          <w:tcPr>
            <w:tcW w:w="709" w:type="dxa"/>
          </w:tcPr>
          <w:p w:rsidR="00680BF6" w:rsidRPr="00887187" w:rsidRDefault="00680BF6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Старый и Новый Свет.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Знать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путешествие Христофора Колумба. Открытие нового материка — встреча миров. </w:t>
            </w:r>
            <w:proofErr w:type="spellStart"/>
            <w:r w:rsidRPr="00AE4A6F">
              <w:rPr>
                <w:rFonts w:ascii="Times New Roman" w:hAnsi="Times New Roman"/>
                <w:sz w:val="24"/>
                <w:szCs w:val="24"/>
              </w:rPr>
              <w:t>Америго</w:t>
            </w:r>
            <w:proofErr w:type="spell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4A6F">
              <w:rPr>
                <w:rFonts w:ascii="Times New Roman" w:hAnsi="Times New Roman"/>
                <w:sz w:val="24"/>
                <w:szCs w:val="24"/>
              </w:rPr>
              <w:t>Веспуччи</w:t>
            </w:r>
            <w:proofErr w:type="spell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о Новом Свете. Начало складывания мирового рынка. Заморское золото и европейская революция цен.</w:t>
            </w:r>
          </w:p>
        </w:tc>
      </w:tr>
      <w:tr w:rsidR="00680BF6" w:rsidRPr="00887187" w:rsidTr="00333E7D">
        <w:trPr>
          <w:trHeight w:val="549"/>
        </w:trPr>
        <w:tc>
          <w:tcPr>
            <w:tcW w:w="709" w:type="dxa"/>
          </w:tcPr>
          <w:p w:rsidR="00680BF6" w:rsidRPr="00887187" w:rsidRDefault="00680BF6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Дух предпринимательства преобразует экономику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>Рассказать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 об условиях развития предпри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нимательства. </w:t>
            </w:r>
          </w:p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>Объяснять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, как изменилось производство с появлением мануфактуры. </w:t>
            </w:r>
          </w:p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Сравнивать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труд ремесленника и работника мануфактуры.</w:t>
            </w:r>
          </w:p>
        </w:tc>
      </w:tr>
      <w:tr w:rsidR="00680BF6" w:rsidRPr="00887187" w:rsidTr="00333E7D">
        <w:trPr>
          <w:trHeight w:val="549"/>
        </w:trPr>
        <w:tc>
          <w:tcPr>
            <w:tcW w:w="709" w:type="dxa"/>
          </w:tcPr>
          <w:p w:rsidR="00680BF6" w:rsidRPr="00887187" w:rsidRDefault="00680BF6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Абсолютные монархии. Англия. Франция, монархия Габсбургов.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Выделять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в тексте условия складывания абсолютизма в европейских государствах. 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>Характеризовать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 политику Генриха VIII Тю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дора, Елизаветы Тюдор, Якова I Стюарт, Людовика XIV </w:t>
            </w:r>
            <w:proofErr w:type="gramStart"/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Бурбона</w:t>
            </w:r>
            <w:proofErr w:type="gramEnd"/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680BF6" w:rsidRPr="00887187" w:rsidTr="00333E7D">
        <w:trPr>
          <w:trHeight w:val="549"/>
        </w:trPr>
        <w:tc>
          <w:tcPr>
            <w:tcW w:w="709" w:type="dxa"/>
          </w:tcPr>
          <w:p w:rsidR="00680BF6" w:rsidRPr="00887187" w:rsidRDefault="00680BF6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Образование национальных государств в Европе.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Выделять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в тексте условия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Образование национальных государств в Европе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</w:p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Франция — сильнейшее государство на европейском континенте.</w:t>
            </w:r>
          </w:p>
        </w:tc>
      </w:tr>
      <w:tr w:rsidR="00680BF6" w:rsidRPr="00887187" w:rsidTr="00333E7D">
        <w:trPr>
          <w:trHeight w:val="549"/>
        </w:trPr>
        <w:tc>
          <w:tcPr>
            <w:tcW w:w="709" w:type="dxa"/>
          </w:tcPr>
          <w:p w:rsidR="00680BF6" w:rsidRPr="00887187" w:rsidRDefault="00680BF6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Начало Реформации. М. Лютер. Обновление христианства.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Раскрывать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смысл, формулировать содер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жание понятия «Реформация». 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Называть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при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чины и сущность Реформации. 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Обсуждать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идею М. Лютера о «спасении верой». </w:t>
            </w:r>
          </w:p>
        </w:tc>
      </w:tr>
      <w:tr w:rsidR="00680BF6" w:rsidRPr="00887187" w:rsidTr="00333E7D">
        <w:trPr>
          <w:trHeight w:val="549"/>
        </w:trPr>
        <w:tc>
          <w:tcPr>
            <w:tcW w:w="709" w:type="dxa"/>
          </w:tcPr>
          <w:p w:rsidR="00680BF6" w:rsidRPr="00887187" w:rsidRDefault="00680BF6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Распространение протестантизма в Европе.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Религиозные войны.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Раскрывать особенности протестантизма. 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>Объяснять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, в чём социальный эффект учения Кальвина. </w:t>
            </w:r>
            <w:r w:rsidRPr="00AE4A6F">
              <w:rPr>
                <w:rFonts w:ascii="Times New Roman" w:hAnsi="Times New Roman"/>
                <w:i/>
                <w:sz w:val="24"/>
                <w:szCs w:val="24"/>
              </w:rPr>
              <w:t xml:space="preserve">Указывать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причины, цели, средства и идеологов контрреформации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  <w:r w:rsidRPr="00AE4A6F">
              <w:rPr>
                <w:rFonts w:ascii="Times New Roman" w:hAnsi="Times New Roman"/>
                <w:i/>
                <w:sz w:val="24"/>
                <w:szCs w:val="24"/>
              </w:rPr>
              <w:t xml:space="preserve">Сравнивать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учение Лютера и Кальвина по самостоятельно найденному основанию.</w:t>
            </w:r>
          </w:p>
        </w:tc>
      </w:tr>
      <w:tr w:rsidR="00680BF6" w:rsidRPr="00887187" w:rsidTr="00333E7D">
        <w:trPr>
          <w:trHeight w:val="549"/>
        </w:trPr>
        <w:tc>
          <w:tcPr>
            <w:tcW w:w="709" w:type="dxa"/>
          </w:tcPr>
          <w:p w:rsidR="00680BF6" w:rsidRPr="00887187" w:rsidRDefault="00680BF6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Первые революции Нового времени. Нидерландская революция: цели, участники.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Называть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причины революции в Нидерлан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дах. 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Характеризовать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особенности Голландской республики. </w:t>
            </w:r>
            <w:r w:rsidRPr="00AE4A6F">
              <w:rPr>
                <w:rFonts w:ascii="Times New Roman" w:hAnsi="Times New Roman"/>
                <w:i/>
                <w:sz w:val="24"/>
                <w:szCs w:val="24"/>
              </w:rPr>
              <w:t xml:space="preserve">Рассказывать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о лесных и морских гёзах, их идеалах. </w:t>
            </w:r>
            <w:r w:rsidRPr="00AE4A6F">
              <w:rPr>
                <w:rFonts w:ascii="Times New Roman" w:hAnsi="Times New Roman"/>
                <w:i/>
                <w:sz w:val="24"/>
                <w:szCs w:val="24"/>
              </w:rPr>
              <w:t xml:space="preserve">Формулировать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и</w:t>
            </w:r>
            <w:r w:rsidRPr="00AE4A6F">
              <w:rPr>
                <w:rFonts w:ascii="Times New Roman" w:hAnsi="Times New Roman"/>
                <w:i/>
                <w:sz w:val="24"/>
                <w:szCs w:val="24"/>
              </w:rPr>
              <w:t xml:space="preserve"> аргумен</w:t>
            </w:r>
            <w:r w:rsidRPr="00AE4A6F">
              <w:rPr>
                <w:rFonts w:ascii="Times New Roman" w:hAnsi="Times New Roman"/>
                <w:i/>
                <w:sz w:val="24"/>
                <w:szCs w:val="24"/>
              </w:rPr>
              <w:softHyphen/>
              <w:t>тировать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свою точку зрения по отношению к революционным событиям.</w:t>
            </w:r>
          </w:p>
        </w:tc>
      </w:tr>
      <w:tr w:rsidR="00680BF6" w:rsidRPr="00887187" w:rsidTr="00333E7D">
        <w:trPr>
          <w:trHeight w:val="549"/>
        </w:trPr>
        <w:tc>
          <w:tcPr>
            <w:tcW w:w="709" w:type="dxa"/>
          </w:tcPr>
          <w:p w:rsidR="00680BF6" w:rsidRPr="00887187" w:rsidRDefault="00680BF6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Международные отношения в раннее Новое время. Военные конфликты между европейскими державами.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Ориентироваться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по карте в ходе рассказа об основных собы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тиях международных отношений. </w:t>
            </w:r>
          </w:p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i/>
                <w:sz w:val="24"/>
                <w:szCs w:val="24"/>
              </w:rPr>
              <w:t>Соотносить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влияние войн, революций на развитие от</w:t>
            </w:r>
            <w:r w:rsidRPr="00AE4A6F">
              <w:rPr>
                <w:rFonts w:ascii="Times New Roman" w:hAnsi="Times New Roman"/>
                <w:sz w:val="24"/>
                <w:szCs w:val="24"/>
              </w:rPr>
              <w:softHyphen/>
              <w:t xml:space="preserve">ношений между странами.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Знать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о борьбе между католиками и гугенотами. Варфоломеевская ночь. Война трех Генрихов. </w:t>
            </w:r>
          </w:p>
        </w:tc>
      </w:tr>
      <w:tr w:rsidR="00680BF6" w:rsidRPr="00887187" w:rsidTr="00333E7D">
        <w:trPr>
          <w:trHeight w:val="549"/>
        </w:trPr>
        <w:tc>
          <w:tcPr>
            <w:tcW w:w="709" w:type="dxa"/>
          </w:tcPr>
          <w:p w:rsidR="00680BF6" w:rsidRPr="00887187" w:rsidRDefault="00680BF6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Тридцатилетняя война. Вестфальский мир.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Уметь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работать с исторической картой, текстом учебника и историческими источниками Тридцатилетняя война — первая общеевропейская война. Причины и начало войны. Основные военные действия.</w:t>
            </w:r>
          </w:p>
        </w:tc>
      </w:tr>
      <w:tr w:rsidR="00680BF6" w:rsidRPr="00887187" w:rsidTr="00333E7D">
        <w:trPr>
          <w:trHeight w:val="549"/>
        </w:trPr>
        <w:tc>
          <w:tcPr>
            <w:tcW w:w="709" w:type="dxa"/>
          </w:tcPr>
          <w:p w:rsidR="00680BF6" w:rsidRPr="00887187" w:rsidRDefault="00680BF6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Итоговое повторение по разделу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Европа в конце Х</w:t>
            </w:r>
            <w:proofErr w:type="gramStart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V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начале XVII в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.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680BF6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Систематизировать материал главы.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Выделять главные события и итоги.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Применять полученные знания</w:t>
            </w:r>
          </w:p>
        </w:tc>
      </w:tr>
      <w:tr w:rsidR="00680BF6" w:rsidRPr="00887187" w:rsidTr="00333E7D">
        <w:trPr>
          <w:trHeight w:val="234"/>
        </w:trPr>
        <w:tc>
          <w:tcPr>
            <w:tcW w:w="15954" w:type="dxa"/>
            <w:gridSpan w:val="8"/>
          </w:tcPr>
          <w:p w:rsidR="00680BF6" w:rsidRPr="00680BF6" w:rsidRDefault="00680BF6" w:rsidP="00680BF6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E3E44">
              <w:rPr>
                <w:rFonts w:ascii="Times New Roman" w:hAnsi="Times New Roman"/>
                <w:b/>
                <w:sz w:val="24"/>
                <w:szCs w:val="24"/>
              </w:rPr>
              <w:t>История России и история Татарстана и татарского народа. (Региональный компонент) (46 часов)</w:t>
            </w:r>
          </w:p>
        </w:tc>
      </w:tr>
      <w:tr w:rsidR="00680BF6" w:rsidRPr="00887187" w:rsidTr="00E23E23">
        <w:trPr>
          <w:trHeight w:val="549"/>
        </w:trPr>
        <w:tc>
          <w:tcPr>
            <w:tcW w:w="709" w:type="dxa"/>
          </w:tcPr>
          <w:p w:rsidR="00680BF6" w:rsidRDefault="00E23E23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680BF6" w:rsidRDefault="00680BF6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Российское государство 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первой трети XVI в.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Показывать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на карте территорию России к концу правления Ивана III;</w:t>
            </w:r>
          </w:p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Актуализировать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знания об основных группах населения Руси и России, их занятиях;</w:t>
            </w:r>
          </w:p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Раскрывать смысл понятий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: казачество, реформа, слобода, ярмарка и др.;</w:t>
            </w:r>
          </w:p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Сравнивать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положение рядовых казаков и атаманов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(на основе иллюстрации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в учебнике);</w:t>
            </w:r>
          </w:p>
        </w:tc>
      </w:tr>
      <w:tr w:rsidR="00680BF6" w:rsidRPr="00887187" w:rsidTr="00E23E23">
        <w:trPr>
          <w:trHeight w:val="549"/>
        </w:trPr>
        <w:tc>
          <w:tcPr>
            <w:tcW w:w="709" w:type="dxa"/>
          </w:tcPr>
          <w:p w:rsidR="00680BF6" w:rsidRDefault="00E23E23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680BF6" w:rsidRPr="00887187" w:rsidRDefault="00680BF6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Органы государственной власти. Государство и церковь. </w:t>
            </w:r>
          </w:p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Раскрывать смысл понятий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: Боярская дума, дворяне, кормление, приказы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Высказывать и аргументировать мнение о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важности закрепления за великим князем исключительного права чеканки монеты; </w:t>
            </w:r>
          </w:p>
          <w:p w:rsidR="00680BF6" w:rsidRPr="00AE4A6F" w:rsidRDefault="00680BF6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Работать с текстом учебника, документами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, предложенными в нём: отвечать на вопросы, делать выводы;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E23E23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Внешняя политика Московского княжества в первой трети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XVI в.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Показывать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на карте территории, отошедшие к России в результате войн с Великим княжеством Литовским в первой трети XVI в.;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Работать с текстом учебника, документами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, предложенными в нём: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- отвечать на вопросы, делать выводы;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Оценивать политику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Ивана III и Василия III по отношению к Казанскому ханству,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высказывать мнение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о целях действий российских государей;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E23E23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Государства Поволжья, Северного Причерноморья, Сибири в середине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XVI в.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 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Работать с исторической картой: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показывать границы Крымского, Астраханского, Казанского, Сибирского ханств в XVI в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Участвовать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в работе группы (с текстом учебника и дополнительными источниками информации),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презентовать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результаты работы группы,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обсуждать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их с одноклассниками;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E23E23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Казанское ханство </w:t>
            </w:r>
            <w:r w:rsidRPr="00AE4A6F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половины </w:t>
            </w:r>
            <w:r w:rsidRPr="00AE4A6F">
              <w:rPr>
                <w:rFonts w:ascii="Times New Roman" w:hAnsi="Times New Roman"/>
                <w:sz w:val="24"/>
                <w:szCs w:val="24"/>
                <w:lang w:val="en-US"/>
              </w:rPr>
              <w:t>XV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-первой половины </w:t>
            </w:r>
            <w:r w:rsidRPr="00AE4A6F">
              <w:rPr>
                <w:rFonts w:ascii="Times New Roman" w:hAnsi="Times New Roman"/>
                <w:sz w:val="24"/>
                <w:szCs w:val="24"/>
                <w:lang w:val="en-US"/>
              </w:rPr>
              <w:t>XVI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в.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Работать с текстом учебника, документами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, предложенными в нём: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- отвечать на вопросы, делать выводы;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Соотносить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события российской и региональной  истории;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Показывать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на карте территории Казанского  ханства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E23E23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Регентство Елены Глинской. Период боярского правления.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Показывать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на карте территорию России в начале правления Ивана IV;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Высказывать мнение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о значении реформ Елены Глинской для централизации государства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о последствиях боярского правления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аргументировать его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Формулировать и аргументировать суждение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о том, как борьба боярских группировок за власть могла отразиться на личности Ивана IV;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E23E23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Реформы середины XVI в. «Избранная рада»: ее состав и значение.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Раскрывать смысл понятий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: Земский собор, Избранная Рада, местничество, сословно-представительная монархия, стрельцы;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Называть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реформы Избранной рады, их даты (на основе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работы с текстом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учебника)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Выделять характерные черты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сословно-представительной монархии;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Давать оценку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значению реформ Избранной рады;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E23E23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Опричнина: причины, сущность и последствия.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Раскрывать смысл понятий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: опричнина, 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>земщина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Высказывать и аргументировать мнение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о причинах введения опричнины;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Оценивать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поступки современников Ивана Грозного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Называть и раскрывать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последствия опричнины (на основе работы с текстом учебника);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E23E23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Внешняя политика России во второй половине XVI в. 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Раскрывать смысл понятий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: засечные черты, ясак;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Работать с исторической картой: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показывать походы войск Ивана IV на Казань и Астрахань;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E23E23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Завоевание Казанского ханства. Борьба народов края за независимость.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Работать с исторической картой: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показывать границы Казанского  ханства  в XVI в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походы Ивана IV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Рассказывать о завоевании Казанского ханства и борьбе народов Поволжья за независимость.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Ливонская война: причины и характер.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Раскрывать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, каковы были последствия Ливонской войны для Русского государства.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Использовать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историческую карту для  характеристики роста территории Московского государства, хода Ливонской войны.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- сравнивать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причины военных действий России против Ливонского ордена и татарских государств, находить общее и различное;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Социальная структура российского общества.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Систематизировать материал об основных процессах социально-экономического и политического развития страны в XVI в. (закрепощении крестьян, укреплении самодержавия и др.).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Итоги царствования Ивана IV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Актуализировать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информацию о деятельности Ивана Грозного в разные периоды правления;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Участвовать в дискуссии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(возможные темы: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>«Итоги царствования Ивана IV: положительные или отрицательные»; «Иван IV: реформатор или тиран» и др.):  занимать определенную позицию в дискуссии;</w:t>
            </w:r>
            <w:proofErr w:type="gramEnd"/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Россия в конце XVI в. Царь Федор Иванович.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Раскрывать смысл понятий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: патриаршество, «заповедные годы», «урочные лета»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>;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proofErr w:type="gramEnd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оотносить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события российской и европейской истории;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Работая в парах, давать оценку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личности Бориса Годунова, аргументировать собственное мнение;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Церковь и государство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в XVI в.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Раскрывать смысл понятий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: ереси, иосифляне, </w:t>
            </w:r>
            <w:proofErr w:type="spellStart"/>
            <w:r w:rsidRPr="00AE4A6F">
              <w:rPr>
                <w:rFonts w:ascii="Times New Roman" w:hAnsi="Times New Roman"/>
                <w:sz w:val="24"/>
                <w:szCs w:val="24"/>
              </w:rPr>
              <w:t>нестяжатели</w:t>
            </w:r>
            <w:proofErr w:type="spellEnd"/>
            <w:r w:rsidRPr="00AE4A6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Работать с текстом учебника, документами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, предложенными в </w:t>
            </w:r>
            <w:proofErr w:type="spellStart"/>
            <w:r w:rsidRPr="00AE4A6F">
              <w:rPr>
                <w:rFonts w:ascii="Times New Roman" w:hAnsi="Times New Roman"/>
                <w:sz w:val="24"/>
                <w:szCs w:val="24"/>
              </w:rPr>
              <w:t>нём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>:о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</w:rPr>
              <w:t>твечать</w:t>
            </w:r>
            <w:proofErr w:type="spell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на вопросы, делать выводы;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Высказывать и аргументировать мнение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о важности для светской власти церковной поддержки;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Культура </w:t>
            </w:r>
            <w:r w:rsidRPr="00AE4A6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народов России в XVI в.</w:t>
            </w:r>
            <w:r w:rsidRPr="00AE4A6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Находить в учебнике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характерные черты русской культуры в XVI веке;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Называть последствия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изобретения книгопечатания для России и мира;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Соотносить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события российской и европейской истории.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Повседневная жизнь народов России в XVI в.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Рассказывать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о нравах и быте русского общества XVI в., используя информацию из источников (отрывки из Домостроя, изобразительные материалы и</w:t>
            </w:r>
            <w:proofErr w:type="gramEnd"/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Урок контроля и коррекции знаний по теме «Россия в </w:t>
            </w:r>
            <w:proofErr w:type="spellStart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XVIв</w:t>
            </w:r>
            <w:proofErr w:type="spellEnd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.»</w:t>
            </w:r>
            <w:proofErr w:type="gramStart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.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Планировать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свою работу на уроке;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Выполнять проверочные задания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по истории России данного периода;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Династический кризис. Царствование Бориса Годунова.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Раскрывать, какие противоречия существовали в русском обществе в конце XVI в. Характеризовать личность и деятельность Бориса Годунова.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Смутное время начала XVII в. Личность Лжедмитрия I и его политика.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Объяснять смысл понятий Смута, самозванец, интервенция. Раскрывать, в чем заключались причины Смуты начала XVII в. Показывать на исторической карте направления походов Лжедмитрия, отрядов под предводительством И. </w:t>
            </w:r>
            <w:proofErr w:type="spellStart"/>
            <w:r w:rsidRPr="00AE4A6F">
              <w:rPr>
                <w:rFonts w:ascii="Times New Roman" w:hAnsi="Times New Roman"/>
                <w:sz w:val="24"/>
                <w:szCs w:val="24"/>
              </w:rPr>
              <w:t>Болотникова</w:t>
            </w:r>
            <w:proofErr w:type="spell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и др. Систематизировать исторический материал в хронологической таблице «Смутное время в России».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Лжедмитрий II. Вторжение на территорию России польско-литовских отрядов.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составлять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рассказ о Лжедмитрии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II,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его планах,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организации Тушинского лагеря;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давать оценку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роли русской православной церкви в развертывании национально-освободительного движения;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Подъем национально-освободительного движения. Первое и второе ополчения. Освобождение Москвы в 1612 г.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охарактеризовать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состав,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задачи и деятельность Первого Второго ополчения;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раскрыть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последствия Смуты;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Показывать на исторической карте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путь следования Второго ополчения к Москве, высказывать мнение о том, почему он был таким; Высказывать и обосновывать оценку действий участников освободительных ополчений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Окончание Смуты и возрождение Российской государственности.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Рассказывать о положении людей разных сословий в годы Смуты, используя информацию учебника и исторических источников. 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Экономические последствия Смуты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Характеризовать последствия Смуты для Российского государства.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Социально-экономическая жизнь края во второй половине 16- начале 17 века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охарактеризовать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состав,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задачи и деятельность ополченцев нашего края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Среднее Поволжье в Смутное время.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Урок контроля и коррекции знаний по теме «Россия в Смутное время</w:t>
            </w:r>
            <w:proofErr w:type="gramStart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Обобщать и систематизировать изученный материал.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Планировать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свою работу на уроке;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Выполнять проверочные задания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по истории данного периода;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Королевская власть и  начало революции  в Англии. </w:t>
            </w:r>
          </w:p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>Рассказывать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 о религиозно-социальном движении в Англии. </w:t>
            </w:r>
          </w:p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>Объяснять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, почему власть встала на защиту церкви. 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Сравнивать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пуритан с лютеранами, кальвинистами.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Английская революция: причины, участники, этапы.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>Расска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softHyphen/>
              <w:t>зывать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 об основных событиях Гражданской войны. </w:t>
            </w:r>
          </w:p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Сравнивать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причины нидерландской и английской революции.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Объяснять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 причины начала противостоя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ния короля и парламента в Англии. </w:t>
            </w:r>
          </w:p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>Составлять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 сооб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>щение об О. Кромвеле и его роли в измене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нии Англии.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Путь к парламентской монархии.</w:t>
            </w:r>
            <w:r w:rsidRPr="00AE4A6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Борьба за господство на морях.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>Объяснять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 особенности парла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ментской системы в Англии.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Знать о п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ервых реформах парламента. Казнь короля и установление республики; внутренние и международные последствия 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Итоги и значение революции.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i/>
                <w:sz w:val="24"/>
                <w:szCs w:val="24"/>
              </w:rPr>
              <w:t xml:space="preserve">Формулировать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и</w:t>
            </w:r>
            <w:r w:rsidRPr="00AE4A6F">
              <w:rPr>
                <w:rFonts w:ascii="Times New Roman" w:hAnsi="Times New Roman"/>
                <w:i/>
                <w:sz w:val="24"/>
                <w:szCs w:val="24"/>
              </w:rPr>
              <w:t xml:space="preserve"> аргумен</w:t>
            </w:r>
            <w:r w:rsidRPr="00AE4A6F">
              <w:rPr>
                <w:rFonts w:ascii="Times New Roman" w:hAnsi="Times New Roman"/>
                <w:i/>
                <w:sz w:val="24"/>
                <w:szCs w:val="24"/>
              </w:rPr>
              <w:softHyphen/>
              <w:t>тировать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свою точку зрения по отношению к революционным событиям.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Европейская культура XVI—XVII вв. Великие гуманисты Европы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Объяснять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смысл новых представлений о человеке и обществе. </w:t>
            </w:r>
          </w:p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Составлять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развёр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нутый план параграфа.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Составлять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доклад и его презентацию о Т. Море, Ф. Рабле, М. Монтене.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Подготовить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сообщение на тему «Жизнь и научное открытие Николая Коперника». </w:t>
            </w:r>
          </w:p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Раскрывать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сущность открытий Дж. Бруно, Г. Галилея, И. Ньютона. 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Объяснять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влияние научных открытий Нового времени на техни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>ческий прогресс и самосознание человека.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Высокое Возрождение: художники и их произведения.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i/>
                <w:sz w:val="24"/>
                <w:szCs w:val="24"/>
              </w:rPr>
              <w:t xml:space="preserve">Составлять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сообще</w:t>
            </w:r>
            <w:r w:rsidRPr="00AE4A6F">
              <w:rPr>
                <w:rFonts w:ascii="Times New Roman" w:hAnsi="Times New Roman"/>
                <w:sz w:val="24"/>
                <w:szCs w:val="24"/>
              </w:rPr>
              <w:softHyphen/>
              <w:t>ния, презентации о титанах Возрождения.</w:t>
            </w:r>
            <w:r w:rsidRPr="00AE4A6F">
              <w:rPr>
                <w:rFonts w:ascii="Times New Roman" w:hAnsi="Times New Roman"/>
                <w:i/>
                <w:sz w:val="24"/>
                <w:szCs w:val="24"/>
              </w:rPr>
              <w:t xml:space="preserve"> Выявлять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и</w:t>
            </w:r>
            <w:r w:rsidRPr="00AE4A6F">
              <w:rPr>
                <w:rFonts w:ascii="Times New Roman" w:hAnsi="Times New Roman"/>
                <w:i/>
                <w:sz w:val="24"/>
                <w:szCs w:val="24"/>
              </w:rPr>
              <w:t xml:space="preserve"> обо</w:t>
            </w:r>
            <w:r w:rsidRPr="00AE4A6F">
              <w:rPr>
                <w:rFonts w:ascii="Times New Roman" w:hAnsi="Times New Roman"/>
                <w:i/>
                <w:sz w:val="24"/>
                <w:szCs w:val="24"/>
              </w:rPr>
              <w:softHyphen/>
              <w:t>значать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гуманистические тенденции в изо</w:t>
            </w:r>
            <w:r w:rsidRPr="00AE4A6F">
              <w:rPr>
                <w:rFonts w:ascii="Times New Roman" w:hAnsi="Times New Roman"/>
                <w:sz w:val="24"/>
                <w:szCs w:val="24"/>
              </w:rPr>
              <w:softHyphen/>
              <w:t>бразительном искусстве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</w:p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Выявлять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обо</w:t>
            </w: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softHyphen/>
              <w:t>значать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 гуманистические тенденции в изо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>бразительном искусстве.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Мир человека в литературе раннего Нового времени.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Приводить 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аргументы из текста произве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дений У. Шекспира в пользу идей и идеалов Нового времени и человека. 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Стили художественной культуры в XVII 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Государства Востока: традиционное общество в эпоху раннего Нового времени.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Выяснить причины упадка Османской империи</w:t>
            </w:r>
            <w:proofErr w:type="gramStart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.</w:t>
            </w:r>
            <w:proofErr w:type="gramEnd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Знать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государства Востока: традиционное общество в эпоху раннего Нового времени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Начало европейской колонизации.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Маньчжурское завоевание Китая. Русско-китайские отношения. 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Итоговое повторение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по курсу: «Новая история»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Систематизировать материал главы.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Выделять главные события и итоги.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Применять полученные знания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Россия в XVII веке (13 часов + 3 часа региональный компонент)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Россия при первых Романовых. Царствование Михаила Федоровича.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;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Начать составление схемы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«Династия Романовых»;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Раскрывать смысл понятий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: бюрократия, воевода, даточные люди, полки нового строя, Соборное Уложение;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Сравнивать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роль Земских Соборов при Михаиле Федоровиче и Алексее Михайловиче;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характеризовать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личность и деятельность царя Алексея Михайловича;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определять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основные черты,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свидетельствующие об укреплении самодержавия в России.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Социальная структура российского общества. Соборное уложение 1649 г.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Составлять схему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«Социальная структура российского общества в 17 веке»;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Высказывать мнение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о причинах изменения положения дворянства;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Объяснять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происхождение слова «крепостной», используя словарь;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Сравнивать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положение  черносошных и владельческих крестьян;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Экономическое развитие России в XVII в.</w:t>
            </w:r>
            <w:r w:rsidRPr="00AE4A6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Раскрывать смысл понятий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: Всероссийский рынок, мануфактура, предприниматель, промышленник;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Сравнивать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мануфактуру и ремесленную мастерскую;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Объяснять значение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создания единого Русского государства;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Городские восстания середины XVII в. Соляной бунт в Москве.</w:t>
            </w:r>
            <w:r w:rsidRPr="00AE4A6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Медный бунт.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Называть причины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народных выступлений в России в 17 веке (на основе актуализации знаний и работы с текстом учебника);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Составлять рассказ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о Соляном и Медном бунтах (на основе текста учебника и видеофрагментов);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Восстание Степана Разина.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Показывать на исторической карте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районы, охваченные восстанием Степенна Разина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Выделять основные этапы восстания С. Разина, характеризовать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их;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Объяснять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, почему 17 век называют «</w:t>
            </w:r>
            <w:proofErr w:type="spellStart"/>
            <w:r w:rsidRPr="00AE4A6F">
              <w:rPr>
                <w:rFonts w:ascii="Times New Roman" w:hAnsi="Times New Roman"/>
                <w:sz w:val="24"/>
                <w:szCs w:val="24"/>
              </w:rPr>
              <w:t>бунташным</w:t>
            </w:r>
            <w:proofErr w:type="spellEnd"/>
            <w:r w:rsidRPr="00AE4A6F">
              <w:rPr>
                <w:rFonts w:ascii="Times New Roman" w:hAnsi="Times New Roman"/>
                <w:sz w:val="24"/>
                <w:szCs w:val="24"/>
              </w:rPr>
              <w:t>»;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Патриарх Никон. Раскол в Церкви.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Раскрывать смысл понятий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: раскол, старообрядчество;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Объяснять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причины и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суть конфликта между Никоном и Алексеем Михайловичем (на основе работы с учебником);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Сравнивать и оценивать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личности Никона и Аввакума.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Внешняя политика России в XVII в.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Актуализировать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знания о том, как западные и юго-западные русские земли оказались в составе ВКЛ, а затем – Речи </w:t>
            </w:r>
            <w:proofErr w:type="spellStart"/>
            <w:r w:rsidRPr="00AE4A6F">
              <w:rPr>
                <w:rFonts w:ascii="Times New Roman" w:hAnsi="Times New Roman"/>
                <w:sz w:val="24"/>
                <w:szCs w:val="24"/>
              </w:rPr>
              <w:t>Посполитой</w:t>
            </w:r>
            <w:proofErr w:type="spellEnd"/>
            <w:r w:rsidRPr="00AE4A6F"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Восстание Богдана Хмельницкого.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Показывать на карте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территории Левобережной и Правобережной Украины, места основных сражений войск Богдана Хмельницкого с Речью </w:t>
            </w:r>
            <w:proofErr w:type="spellStart"/>
            <w:r w:rsidRPr="00AE4A6F">
              <w:rPr>
                <w:rFonts w:ascii="Times New Roman" w:hAnsi="Times New Roman"/>
                <w:sz w:val="24"/>
                <w:szCs w:val="24"/>
              </w:rPr>
              <w:t>Посполитой</w:t>
            </w:r>
            <w:proofErr w:type="spellEnd"/>
            <w:r w:rsidRPr="00AE4A6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Называть причины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восстания Богдана Хмельницкого (на основе работы с учебником);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Присоединение Левобережной Украины и Киева к России.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Показывать на карте территорию России и области, присоединенные к ней в XVII в.; ход войн и направления военных походов. Объяснять, в чем заключались цели и результаты внешней политики России в XVII в.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Казань во второй половине </w:t>
            </w:r>
            <w:r w:rsidRPr="00AE4A6F">
              <w:rPr>
                <w:rFonts w:ascii="Times New Roman" w:hAnsi="Times New Roman"/>
                <w:sz w:val="24"/>
                <w:szCs w:val="24"/>
                <w:lang w:val="en-US"/>
              </w:rPr>
              <w:t>XVII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</w:rPr>
              <w:t>. Социальная и религиозная политика.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Работать с текстом учебника, документами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, предложенными в нём: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- отвечать на вопросы, делать </w:t>
            </w:r>
            <w:proofErr w:type="spellStart"/>
            <w:r w:rsidRPr="00AE4A6F">
              <w:rPr>
                <w:rFonts w:ascii="Times New Roman" w:hAnsi="Times New Roman"/>
                <w:sz w:val="24"/>
                <w:szCs w:val="24"/>
              </w:rPr>
              <w:t>выводы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>;О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</w:rPr>
              <w:t>писывать</w:t>
            </w:r>
            <w:proofErr w:type="spell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 систему новой власти и управления Казанским краем  после завоевания;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Экономическое развитие края в XVII в.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Участвовать в определении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проблемы и постановке целей урока;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Называть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причины церковной реформы;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Характеризовать экономическое положение края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Участие народов Среднего Поволжья в восстании Степана Разина.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сопоставлять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состав участников,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причины и итоги восстаний под руководством Степана Разина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Народы России в XVII в. Освоение Сибири и Дальнего Востока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Показывать на карте территории расселения народов в Российском государстве XVII в., Составлять рассказ (презентацию) о народах, живших в Ро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>с-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сии в XVII в., используя материалы учебника и дополнительную информацию (в том числе по истории края).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Русские путешественники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и первопроходцы XVII в.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Участвовать в определении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проблемы и постановке целей урока;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Составлять таблицу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«Освоение Сибири и Дальнего Востока»;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Характеризовать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особенности взаимоотношений русских переселенцев с местными племенами;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Культура народов России </w:t>
            </w:r>
            <w:proofErr w:type="gramStart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proofErr w:type="gramEnd"/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XVII в.</w:t>
            </w:r>
            <w:r w:rsidRPr="00AE4A6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Называть характерные черты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шатрового стиля; 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Высказывать мнение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о причинах развития оборонного зодчества в отдельных землях;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Продолжить составление таблицы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«Культура России в XIV- XVI вв.»;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Культура  края во второй половине </w:t>
            </w:r>
            <w:r w:rsidRPr="00AE4A6F">
              <w:rPr>
                <w:rFonts w:ascii="Times New Roman" w:hAnsi="Times New Roman"/>
                <w:spacing w:val="-6"/>
                <w:sz w:val="24"/>
                <w:szCs w:val="24"/>
                <w:lang w:val="en-US"/>
              </w:rPr>
              <w:t>XVI</w:t>
            </w:r>
            <w:r w:rsidRPr="00AE4A6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— </w:t>
            </w:r>
            <w:r w:rsidRPr="00AE4A6F">
              <w:rPr>
                <w:rFonts w:ascii="Times New Roman" w:hAnsi="Times New Roman"/>
                <w:spacing w:val="-6"/>
                <w:sz w:val="24"/>
                <w:szCs w:val="24"/>
                <w:lang w:val="en-US"/>
              </w:rPr>
              <w:t>XVII</w:t>
            </w:r>
            <w:r w:rsidRPr="00AE4A6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вв.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Объяснять в чем заключались новые веяния в отечественной культуре </w:t>
            </w:r>
            <w:r w:rsidRPr="00AE4A6F">
              <w:rPr>
                <w:rFonts w:ascii="Times New Roman" w:hAnsi="Times New Roman"/>
                <w:sz w:val="24"/>
                <w:szCs w:val="24"/>
                <w:lang w:val="en-US"/>
              </w:rPr>
              <w:t>XVII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в.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Раскрывать особенности развития культуры татарского народа в указанный </w:t>
            </w:r>
            <w:proofErr w:type="spellStart"/>
            <w:r w:rsidRPr="00AE4A6F">
              <w:rPr>
                <w:rFonts w:ascii="Times New Roman" w:hAnsi="Times New Roman"/>
                <w:sz w:val="24"/>
                <w:szCs w:val="24"/>
              </w:rPr>
              <w:t>период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>;О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</w:rPr>
              <w:t>ценивать</w:t>
            </w:r>
            <w:proofErr w:type="spell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вклад культуры татарского народа указанного периода в культуру России и мировую культуру.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Итоговое повторение по курсу» история Татарстана»</w:t>
            </w:r>
            <w:r w:rsidRPr="00AE4A6F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Обобщать и систематизировать изученный материал.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Выполнять проверочные задания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по истории Татарстана;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Осуществлять коррекцию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знаний;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Контрольная работа по курсу: «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История России и история Татарстана»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Выполнять тестовые контрольные задания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E4A6F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AE4A6F">
              <w:rPr>
                <w:rFonts w:ascii="Times New Roman" w:hAnsi="Times New Roman"/>
                <w:sz w:val="24"/>
                <w:szCs w:val="24"/>
              </w:rPr>
              <w:t xml:space="preserve"> «Россия в XVII в.»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Актуализировать и систематизировать 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>исторический материал по курсу «История России в XVI - XVII вв.»;</w:t>
            </w:r>
          </w:p>
        </w:tc>
      </w:tr>
      <w:tr w:rsidR="00E23E23" w:rsidRPr="00887187" w:rsidTr="00E23E23">
        <w:trPr>
          <w:trHeight w:val="549"/>
        </w:trPr>
        <w:tc>
          <w:tcPr>
            <w:tcW w:w="709" w:type="dxa"/>
          </w:tcPr>
          <w:p w:rsidR="00E23E23" w:rsidRDefault="00333E7D" w:rsidP="00E23E2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09" w:type="dxa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</w:tcPr>
          <w:p w:rsidR="00E23E23" w:rsidRPr="00887187" w:rsidRDefault="00E23E23" w:rsidP="00E23E2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 xml:space="preserve">Итоговое повторение 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по курсу: «История»</w:t>
            </w:r>
          </w:p>
        </w:tc>
        <w:tc>
          <w:tcPr>
            <w:tcW w:w="7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E4A6F">
              <w:rPr>
                <w:rFonts w:ascii="Times New Roman" w:eastAsia="Times New Roman" w:hAnsi="Times New Roman"/>
                <w:sz w:val="24"/>
                <w:szCs w:val="24"/>
              </w:rPr>
              <w:t>Обобщать и систематизировать изученный материал.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Планировать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свою работу на уроке;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Выполнять проверочные задания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по истории данного периода;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>Осуществлять коррекцию</w:t>
            </w:r>
            <w:r w:rsidRPr="00AE4A6F">
              <w:rPr>
                <w:rFonts w:ascii="Times New Roman" w:hAnsi="Times New Roman"/>
                <w:sz w:val="24"/>
                <w:szCs w:val="24"/>
              </w:rPr>
              <w:t xml:space="preserve"> знаний;</w:t>
            </w:r>
          </w:p>
          <w:p w:rsidR="00E23E23" w:rsidRPr="00AE4A6F" w:rsidRDefault="00E23E23" w:rsidP="00E23E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E4A6F">
              <w:rPr>
                <w:rFonts w:ascii="Times New Roman" w:hAnsi="Times New Roman"/>
                <w:sz w:val="24"/>
                <w:szCs w:val="24"/>
              </w:rPr>
              <w:t>Осуществлять</w:t>
            </w:r>
            <w:r w:rsidRPr="00AE4A6F">
              <w:rPr>
                <w:rFonts w:ascii="Times New Roman" w:hAnsi="Times New Roman"/>
                <w:bCs/>
                <w:sz w:val="24"/>
                <w:szCs w:val="24"/>
              </w:rPr>
              <w:t xml:space="preserve"> самооценку.</w:t>
            </w:r>
          </w:p>
        </w:tc>
      </w:tr>
    </w:tbl>
    <w:p w:rsidR="00333E7D" w:rsidRPr="00475149" w:rsidRDefault="00333E7D" w:rsidP="00333E7D">
      <w:pPr>
        <w:pStyle w:val="a4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75149">
        <w:rPr>
          <w:rFonts w:ascii="Times New Roman" w:eastAsia="Times New Roman" w:hAnsi="Times New Roman"/>
          <w:b/>
          <w:sz w:val="24"/>
          <w:szCs w:val="24"/>
          <w:lang w:eastAsia="ru-RU"/>
        </w:rPr>
        <w:t>Перечень учебно-методического обеспечения. Список литературы (основной и дополнительной)</w:t>
      </w:r>
    </w:p>
    <w:p w:rsidR="00333E7D" w:rsidRPr="00475149" w:rsidRDefault="00333E7D" w:rsidP="00333E7D">
      <w:pPr>
        <w:pStyle w:val="a4"/>
        <w:rPr>
          <w:rFonts w:ascii="Times New Roman" w:hAnsi="Times New Roman"/>
          <w:b/>
          <w:iCs/>
          <w:sz w:val="24"/>
          <w:szCs w:val="24"/>
        </w:rPr>
      </w:pPr>
      <w:r w:rsidRPr="00475149">
        <w:rPr>
          <w:rFonts w:ascii="Times New Roman" w:hAnsi="Times New Roman"/>
          <w:b/>
          <w:iCs/>
          <w:sz w:val="24"/>
          <w:szCs w:val="24"/>
        </w:rPr>
        <w:t>Основная литература</w:t>
      </w:r>
    </w:p>
    <w:p w:rsidR="00333E7D" w:rsidRPr="00475149" w:rsidRDefault="00333E7D" w:rsidP="00333E7D">
      <w:pPr>
        <w:pStyle w:val="a4"/>
        <w:rPr>
          <w:rFonts w:ascii="Times New Roman" w:hAnsi="Times New Roman"/>
          <w:sz w:val="24"/>
          <w:szCs w:val="24"/>
        </w:rPr>
      </w:pPr>
      <w:r w:rsidRPr="00475149">
        <w:rPr>
          <w:rFonts w:ascii="Times New Roman" w:hAnsi="Times New Roman"/>
          <w:iCs/>
          <w:sz w:val="24"/>
          <w:szCs w:val="24"/>
        </w:rPr>
        <w:t>-</w:t>
      </w:r>
      <w:proofErr w:type="spellStart"/>
      <w:r w:rsidRPr="00475149">
        <w:rPr>
          <w:rFonts w:ascii="Times New Roman" w:hAnsi="Times New Roman"/>
          <w:iCs/>
          <w:sz w:val="24"/>
          <w:szCs w:val="24"/>
        </w:rPr>
        <w:t>Вигасин</w:t>
      </w:r>
      <w:proofErr w:type="spellEnd"/>
      <w:r w:rsidRPr="00475149">
        <w:rPr>
          <w:rFonts w:ascii="Times New Roman" w:hAnsi="Times New Roman"/>
          <w:iCs/>
          <w:sz w:val="24"/>
          <w:szCs w:val="24"/>
        </w:rPr>
        <w:t xml:space="preserve"> А. А., </w:t>
      </w:r>
      <w:proofErr w:type="spellStart"/>
      <w:r w:rsidRPr="00475149">
        <w:rPr>
          <w:rFonts w:ascii="Times New Roman" w:hAnsi="Times New Roman"/>
          <w:iCs/>
          <w:sz w:val="24"/>
          <w:szCs w:val="24"/>
        </w:rPr>
        <w:t>Годер</w:t>
      </w:r>
      <w:proofErr w:type="spellEnd"/>
      <w:r w:rsidRPr="00475149">
        <w:rPr>
          <w:rFonts w:ascii="Times New Roman" w:hAnsi="Times New Roman"/>
          <w:iCs/>
          <w:sz w:val="24"/>
          <w:szCs w:val="24"/>
        </w:rPr>
        <w:t xml:space="preserve"> Г. И., Свенцицкая И. С</w:t>
      </w:r>
      <w:r w:rsidRPr="00475149">
        <w:rPr>
          <w:rFonts w:ascii="Times New Roman" w:hAnsi="Times New Roman"/>
          <w:sz w:val="24"/>
          <w:szCs w:val="24"/>
        </w:rPr>
        <w:t>. История Древнего мира. Учебник. 5 класс.</w:t>
      </w:r>
    </w:p>
    <w:p w:rsidR="00333E7D" w:rsidRPr="00475149" w:rsidRDefault="00333E7D" w:rsidP="00333E7D">
      <w:pPr>
        <w:pStyle w:val="a4"/>
        <w:rPr>
          <w:rFonts w:ascii="Times New Roman" w:hAnsi="Times New Roman"/>
          <w:sz w:val="24"/>
          <w:szCs w:val="24"/>
        </w:rPr>
      </w:pPr>
      <w:r w:rsidRPr="00475149">
        <w:rPr>
          <w:rFonts w:ascii="Times New Roman" w:hAnsi="Times New Roman"/>
          <w:iCs/>
          <w:sz w:val="24"/>
          <w:szCs w:val="24"/>
        </w:rPr>
        <w:t>-</w:t>
      </w:r>
      <w:proofErr w:type="spellStart"/>
      <w:r w:rsidRPr="00475149">
        <w:rPr>
          <w:rFonts w:ascii="Times New Roman" w:hAnsi="Times New Roman"/>
          <w:iCs/>
          <w:sz w:val="24"/>
          <w:szCs w:val="24"/>
        </w:rPr>
        <w:t>Агибалова</w:t>
      </w:r>
      <w:proofErr w:type="spellEnd"/>
      <w:r w:rsidRPr="00475149">
        <w:rPr>
          <w:rFonts w:ascii="Times New Roman" w:hAnsi="Times New Roman"/>
          <w:iCs/>
          <w:sz w:val="24"/>
          <w:szCs w:val="24"/>
        </w:rPr>
        <w:t xml:space="preserve"> Е. В., Донской Г. М. </w:t>
      </w:r>
      <w:r w:rsidRPr="00475149">
        <w:rPr>
          <w:rFonts w:ascii="Times New Roman" w:hAnsi="Times New Roman"/>
          <w:sz w:val="24"/>
          <w:szCs w:val="24"/>
        </w:rPr>
        <w:t>История Средних веков. Под редакцией А. А. Сванидзе. Учебник. 6 класс.</w:t>
      </w:r>
    </w:p>
    <w:p w:rsidR="00333E7D" w:rsidRPr="00475149" w:rsidRDefault="00333E7D" w:rsidP="00333E7D">
      <w:pPr>
        <w:pStyle w:val="a4"/>
        <w:rPr>
          <w:rFonts w:ascii="Times New Roman" w:hAnsi="Times New Roman"/>
          <w:sz w:val="24"/>
          <w:szCs w:val="24"/>
        </w:rPr>
      </w:pPr>
      <w:r w:rsidRPr="00475149">
        <w:rPr>
          <w:rFonts w:ascii="Times New Roman" w:hAnsi="Times New Roman"/>
          <w:iCs/>
          <w:sz w:val="24"/>
          <w:szCs w:val="24"/>
        </w:rPr>
        <w:t>-</w:t>
      </w:r>
      <w:proofErr w:type="spellStart"/>
      <w:r w:rsidRPr="00475149">
        <w:rPr>
          <w:rFonts w:ascii="Times New Roman" w:hAnsi="Times New Roman"/>
          <w:iCs/>
          <w:sz w:val="24"/>
          <w:szCs w:val="24"/>
        </w:rPr>
        <w:t>Юдовская</w:t>
      </w:r>
      <w:proofErr w:type="spellEnd"/>
      <w:r w:rsidRPr="00475149">
        <w:rPr>
          <w:rFonts w:ascii="Times New Roman" w:hAnsi="Times New Roman"/>
          <w:iCs/>
          <w:sz w:val="24"/>
          <w:szCs w:val="24"/>
        </w:rPr>
        <w:t xml:space="preserve"> А. Я., Баранов П. А., Ванюшкина Л. М.</w:t>
      </w:r>
    </w:p>
    <w:p w:rsidR="00333E7D" w:rsidRPr="00475149" w:rsidRDefault="00333E7D" w:rsidP="00333E7D">
      <w:pPr>
        <w:pStyle w:val="a4"/>
        <w:rPr>
          <w:rFonts w:ascii="Times New Roman" w:hAnsi="Times New Roman"/>
          <w:sz w:val="24"/>
          <w:szCs w:val="24"/>
        </w:rPr>
      </w:pPr>
      <w:r w:rsidRPr="00475149">
        <w:rPr>
          <w:rFonts w:ascii="Times New Roman" w:hAnsi="Times New Roman"/>
          <w:sz w:val="24"/>
          <w:szCs w:val="24"/>
        </w:rPr>
        <w:t xml:space="preserve">-Всеобщая история. История Нового времени. 1500 – 1800. Под редакцией А. А. </w:t>
      </w:r>
      <w:proofErr w:type="spellStart"/>
      <w:r w:rsidRPr="00475149">
        <w:rPr>
          <w:rFonts w:ascii="Times New Roman" w:hAnsi="Times New Roman"/>
          <w:sz w:val="24"/>
          <w:szCs w:val="24"/>
        </w:rPr>
        <w:t>Искендерова</w:t>
      </w:r>
      <w:proofErr w:type="spellEnd"/>
      <w:r w:rsidRPr="00475149">
        <w:rPr>
          <w:rFonts w:ascii="Times New Roman" w:hAnsi="Times New Roman"/>
          <w:sz w:val="24"/>
          <w:szCs w:val="24"/>
        </w:rPr>
        <w:t>. Учебник. 7 класс.</w:t>
      </w:r>
    </w:p>
    <w:p w:rsidR="00333E7D" w:rsidRPr="00475149" w:rsidRDefault="00333E7D" w:rsidP="00333E7D">
      <w:pPr>
        <w:pStyle w:val="a4"/>
        <w:rPr>
          <w:rFonts w:ascii="Times New Roman" w:hAnsi="Times New Roman"/>
          <w:sz w:val="24"/>
          <w:szCs w:val="24"/>
        </w:rPr>
      </w:pPr>
      <w:r w:rsidRPr="00475149">
        <w:rPr>
          <w:rFonts w:ascii="Times New Roman" w:hAnsi="Times New Roman"/>
          <w:iCs/>
          <w:sz w:val="24"/>
          <w:szCs w:val="24"/>
        </w:rPr>
        <w:t>-</w:t>
      </w:r>
      <w:proofErr w:type="spellStart"/>
      <w:r w:rsidRPr="00475149">
        <w:rPr>
          <w:rFonts w:ascii="Times New Roman" w:hAnsi="Times New Roman"/>
          <w:iCs/>
          <w:sz w:val="24"/>
          <w:szCs w:val="24"/>
        </w:rPr>
        <w:t>Юдовская</w:t>
      </w:r>
      <w:proofErr w:type="spellEnd"/>
      <w:r w:rsidRPr="00475149">
        <w:rPr>
          <w:rFonts w:ascii="Times New Roman" w:hAnsi="Times New Roman"/>
          <w:iCs/>
          <w:sz w:val="24"/>
          <w:szCs w:val="24"/>
        </w:rPr>
        <w:t xml:space="preserve"> А. Я., Ванюшкина Л. М. </w:t>
      </w:r>
      <w:r w:rsidRPr="00475149">
        <w:rPr>
          <w:rFonts w:ascii="Times New Roman" w:hAnsi="Times New Roman"/>
          <w:sz w:val="24"/>
          <w:szCs w:val="24"/>
        </w:rPr>
        <w:t>Поурочные разработки по Новой истории. 1500 – 1800. 7 класс.</w:t>
      </w:r>
    </w:p>
    <w:p w:rsidR="00333E7D" w:rsidRPr="00475149" w:rsidRDefault="00333E7D" w:rsidP="00333E7D">
      <w:pPr>
        <w:pStyle w:val="a4"/>
        <w:rPr>
          <w:rFonts w:ascii="Times New Roman" w:hAnsi="Times New Roman"/>
          <w:sz w:val="24"/>
          <w:szCs w:val="24"/>
        </w:rPr>
      </w:pPr>
      <w:r w:rsidRPr="00475149">
        <w:rPr>
          <w:rFonts w:ascii="Times New Roman" w:hAnsi="Times New Roman"/>
          <w:iCs/>
          <w:sz w:val="24"/>
          <w:szCs w:val="24"/>
        </w:rPr>
        <w:t>-</w:t>
      </w:r>
      <w:proofErr w:type="spellStart"/>
      <w:r w:rsidRPr="00475149">
        <w:rPr>
          <w:rFonts w:ascii="Times New Roman" w:hAnsi="Times New Roman"/>
          <w:iCs/>
          <w:sz w:val="24"/>
          <w:szCs w:val="24"/>
        </w:rPr>
        <w:t>Юдовская</w:t>
      </w:r>
      <w:proofErr w:type="spellEnd"/>
      <w:r w:rsidRPr="00475149">
        <w:rPr>
          <w:rFonts w:ascii="Times New Roman" w:hAnsi="Times New Roman"/>
          <w:iCs/>
          <w:sz w:val="24"/>
          <w:szCs w:val="24"/>
        </w:rPr>
        <w:t xml:space="preserve"> А. Я., Баранов П. А., Ванюшкина Л. М.</w:t>
      </w:r>
    </w:p>
    <w:p w:rsidR="00333E7D" w:rsidRPr="00475149" w:rsidRDefault="00333E7D" w:rsidP="00333E7D">
      <w:pPr>
        <w:pStyle w:val="a4"/>
        <w:rPr>
          <w:rFonts w:ascii="Times New Roman" w:hAnsi="Times New Roman"/>
          <w:sz w:val="24"/>
          <w:szCs w:val="24"/>
        </w:rPr>
      </w:pPr>
      <w:r w:rsidRPr="00475149">
        <w:rPr>
          <w:rFonts w:ascii="Times New Roman" w:hAnsi="Times New Roman"/>
          <w:sz w:val="24"/>
          <w:szCs w:val="24"/>
        </w:rPr>
        <w:t xml:space="preserve">-Всеобщая история. История Нового времени. 1800–1900. Под редакцией А. А. </w:t>
      </w:r>
      <w:proofErr w:type="spellStart"/>
      <w:r w:rsidRPr="00475149">
        <w:rPr>
          <w:rFonts w:ascii="Times New Roman" w:hAnsi="Times New Roman"/>
          <w:sz w:val="24"/>
          <w:szCs w:val="24"/>
        </w:rPr>
        <w:t>Искендерова</w:t>
      </w:r>
      <w:proofErr w:type="spellEnd"/>
      <w:r w:rsidRPr="00475149">
        <w:rPr>
          <w:rFonts w:ascii="Times New Roman" w:hAnsi="Times New Roman"/>
          <w:sz w:val="24"/>
          <w:szCs w:val="24"/>
        </w:rPr>
        <w:t>. Учебник. 8 класс.</w:t>
      </w:r>
    </w:p>
    <w:p w:rsidR="00333E7D" w:rsidRPr="00475149" w:rsidRDefault="00333E7D" w:rsidP="00333E7D">
      <w:pPr>
        <w:pStyle w:val="a4"/>
        <w:rPr>
          <w:rFonts w:ascii="Times New Roman" w:hAnsi="Times New Roman"/>
          <w:sz w:val="24"/>
          <w:szCs w:val="24"/>
        </w:rPr>
      </w:pPr>
      <w:r w:rsidRPr="00475149">
        <w:rPr>
          <w:rFonts w:ascii="Times New Roman" w:hAnsi="Times New Roman"/>
          <w:iCs/>
          <w:sz w:val="24"/>
          <w:szCs w:val="24"/>
        </w:rPr>
        <w:t>-</w:t>
      </w:r>
      <w:proofErr w:type="spellStart"/>
      <w:r w:rsidRPr="00475149">
        <w:rPr>
          <w:rFonts w:ascii="Times New Roman" w:hAnsi="Times New Roman"/>
          <w:iCs/>
          <w:sz w:val="24"/>
          <w:szCs w:val="24"/>
        </w:rPr>
        <w:t>Сороко</w:t>
      </w:r>
      <w:proofErr w:type="spellEnd"/>
      <w:r w:rsidRPr="00475149">
        <w:rPr>
          <w:rFonts w:ascii="Times New Roman" w:hAnsi="Times New Roman"/>
          <w:iCs/>
          <w:sz w:val="24"/>
          <w:szCs w:val="24"/>
        </w:rPr>
        <w:t xml:space="preserve">-Цюпа О. С., </w:t>
      </w:r>
      <w:proofErr w:type="spellStart"/>
      <w:r w:rsidRPr="00475149">
        <w:rPr>
          <w:rFonts w:ascii="Times New Roman" w:hAnsi="Times New Roman"/>
          <w:iCs/>
          <w:sz w:val="24"/>
          <w:szCs w:val="24"/>
        </w:rPr>
        <w:t>Сороко</w:t>
      </w:r>
      <w:proofErr w:type="spellEnd"/>
      <w:r w:rsidRPr="00475149">
        <w:rPr>
          <w:rFonts w:ascii="Times New Roman" w:hAnsi="Times New Roman"/>
          <w:iCs/>
          <w:sz w:val="24"/>
          <w:szCs w:val="24"/>
        </w:rPr>
        <w:t xml:space="preserve">-Цюпа А. О. </w:t>
      </w:r>
      <w:r w:rsidRPr="00475149">
        <w:rPr>
          <w:rFonts w:ascii="Times New Roman" w:hAnsi="Times New Roman"/>
          <w:sz w:val="24"/>
          <w:szCs w:val="24"/>
        </w:rPr>
        <w:t>Всеобщая</w:t>
      </w:r>
      <w:r w:rsidRPr="00475149">
        <w:rPr>
          <w:rFonts w:ascii="Times New Roman" w:hAnsi="Times New Roman"/>
          <w:iCs/>
          <w:sz w:val="24"/>
          <w:szCs w:val="24"/>
        </w:rPr>
        <w:t xml:space="preserve"> </w:t>
      </w:r>
      <w:r w:rsidRPr="00475149">
        <w:rPr>
          <w:rFonts w:ascii="Times New Roman" w:hAnsi="Times New Roman"/>
          <w:sz w:val="24"/>
          <w:szCs w:val="24"/>
        </w:rPr>
        <w:t>история. Новейшая история. Учебник. 9 класс.</w:t>
      </w:r>
    </w:p>
    <w:p w:rsidR="00333E7D" w:rsidRPr="00475149" w:rsidRDefault="00333E7D" w:rsidP="00333E7D">
      <w:pPr>
        <w:pStyle w:val="a4"/>
        <w:rPr>
          <w:rFonts w:ascii="Times New Roman" w:hAnsi="Times New Roman"/>
          <w:sz w:val="24"/>
          <w:szCs w:val="24"/>
        </w:rPr>
      </w:pPr>
      <w:r w:rsidRPr="00475149">
        <w:rPr>
          <w:rFonts w:ascii="Times New Roman" w:hAnsi="Times New Roman"/>
          <w:sz w:val="24"/>
          <w:szCs w:val="24"/>
        </w:rPr>
        <w:t xml:space="preserve">-История России. 6 класс. Арсентьев Н.М., Данилов А.А., </w:t>
      </w:r>
      <w:proofErr w:type="spellStart"/>
      <w:r w:rsidRPr="00475149">
        <w:rPr>
          <w:rFonts w:ascii="Times New Roman" w:hAnsi="Times New Roman"/>
          <w:sz w:val="24"/>
          <w:szCs w:val="24"/>
        </w:rPr>
        <w:t>Стафанович</w:t>
      </w:r>
      <w:proofErr w:type="spellEnd"/>
      <w:r w:rsidRPr="00475149">
        <w:rPr>
          <w:rFonts w:ascii="Times New Roman" w:hAnsi="Times New Roman"/>
          <w:sz w:val="24"/>
          <w:szCs w:val="24"/>
        </w:rPr>
        <w:t xml:space="preserve"> П.С., и др./Под ред. </w:t>
      </w:r>
      <w:proofErr w:type="spellStart"/>
      <w:r w:rsidRPr="00475149">
        <w:rPr>
          <w:rFonts w:ascii="Times New Roman" w:hAnsi="Times New Roman"/>
          <w:sz w:val="24"/>
          <w:szCs w:val="24"/>
        </w:rPr>
        <w:t>Торкунова</w:t>
      </w:r>
      <w:proofErr w:type="spellEnd"/>
      <w:r w:rsidRPr="00475149">
        <w:rPr>
          <w:rFonts w:ascii="Times New Roman" w:hAnsi="Times New Roman"/>
          <w:sz w:val="24"/>
          <w:szCs w:val="24"/>
        </w:rPr>
        <w:t xml:space="preserve"> А.В.</w:t>
      </w:r>
    </w:p>
    <w:p w:rsidR="00333E7D" w:rsidRPr="00475149" w:rsidRDefault="00333E7D" w:rsidP="00333E7D">
      <w:pPr>
        <w:pStyle w:val="a4"/>
        <w:rPr>
          <w:rFonts w:ascii="Times New Roman" w:hAnsi="Times New Roman"/>
          <w:sz w:val="24"/>
          <w:szCs w:val="24"/>
        </w:rPr>
      </w:pPr>
      <w:r w:rsidRPr="00475149">
        <w:rPr>
          <w:rFonts w:ascii="Times New Roman" w:hAnsi="Times New Roman"/>
          <w:sz w:val="24"/>
          <w:szCs w:val="24"/>
        </w:rPr>
        <w:t xml:space="preserve">-История России. 7 класс. Арсентьев Н.М., Данилов А.А., </w:t>
      </w:r>
      <w:proofErr w:type="spellStart"/>
      <w:r w:rsidRPr="00475149">
        <w:rPr>
          <w:rFonts w:ascii="Times New Roman" w:hAnsi="Times New Roman"/>
          <w:sz w:val="24"/>
          <w:szCs w:val="24"/>
        </w:rPr>
        <w:t>Курукин</w:t>
      </w:r>
      <w:proofErr w:type="spellEnd"/>
      <w:r w:rsidRPr="00475149">
        <w:rPr>
          <w:rFonts w:ascii="Times New Roman" w:hAnsi="Times New Roman"/>
          <w:sz w:val="24"/>
          <w:szCs w:val="24"/>
        </w:rPr>
        <w:t xml:space="preserve"> И.В., и др./Под ред. </w:t>
      </w:r>
      <w:proofErr w:type="spellStart"/>
      <w:r w:rsidRPr="00475149">
        <w:rPr>
          <w:rFonts w:ascii="Times New Roman" w:hAnsi="Times New Roman"/>
          <w:sz w:val="24"/>
          <w:szCs w:val="24"/>
        </w:rPr>
        <w:t>Торкунова</w:t>
      </w:r>
      <w:proofErr w:type="spellEnd"/>
      <w:r w:rsidRPr="00475149">
        <w:rPr>
          <w:rFonts w:ascii="Times New Roman" w:hAnsi="Times New Roman"/>
          <w:sz w:val="24"/>
          <w:szCs w:val="24"/>
        </w:rPr>
        <w:t xml:space="preserve"> А.В.</w:t>
      </w:r>
    </w:p>
    <w:p w:rsidR="00333E7D" w:rsidRPr="00475149" w:rsidRDefault="00333E7D" w:rsidP="00333E7D">
      <w:pPr>
        <w:pStyle w:val="a4"/>
        <w:rPr>
          <w:rFonts w:ascii="Times New Roman" w:hAnsi="Times New Roman"/>
          <w:sz w:val="24"/>
          <w:szCs w:val="24"/>
        </w:rPr>
      </w:pPr>
      <w:r w:rsidRPr="00475149">
        <w:rPr>
          <w:rFonts w:ascii="Times New Roman" w:hAnsi="Times New Roman"/>
          <w:sz w:val="24"/>
          <w:szCs w:val="24"/>
        </w:rPr>
        <w:lastRenderedPageBreak/>
        <w:t xml:space="preserve">-История России. 8 класс. Арсентьев Н.М., Данилов А.А., </w:t>
      </w:r>
      <w:proofErr w:type="spellStart"/>
      <w:r w:rsidRPr="00475149">
        <w:rPr>
          <w:rFonts w:ascii="Times New Roman" w:hAnsi="Times New Roman"/>
          <w:sz w:val="24"/>
          <w:szCs w:val="24"/>
        </w:rPr>
        <w:t>Курукин</w:t>
      </w:r>
      <w:proofErr w:type="spellEnd"/>
      <w:r w:rsidRPr="00475149">
        <w:rPr>
          <w:rFonts w:ascii="Times New Roman" w:hAnsi="Times New Roman"/>
          <w:sz w:val="24"/>
          <w:szCs w:val="24"/>
        </w:rPr>
        <w:t xml:space="preserve"> И.В., и др./Под ред. </w:t>
      </w:r>
      <w:proofErr w:type="spellStart"/>
      <w:r w:rsidRPr="00475149">
        <w:rPr>
          <w:rFonts w:ascii="Times New Roman" w:hAnsi="Times New Roman"/>
          <w:sz w:val="24"/>
          <w:szCs w:val="24"/>
        </w:rPr>
        <w:t>Торкунова</w:t>
      </w:r>
      <w:proofErr w:type="spellEnd"/>
      <w:r w:rsidRPr="00475149">
        <w:rPr>
          <w:rFonts w:ascii="Times New Roman" w:hAnsi="Times New Roman"/>
          <w:sz w:val="24"/>
          <w:szCs w:val="24"/>
        </w:rPr>
        <w:t xml:space="preserve"> А.В.</w:t>
      </w:r>
    </w:p>
    <w:p w:rsidR="00680BF6" w:rsidRPr="008E7A93" w:rsidRDefault="00680BF6" w:rsidP="008E7A93">
      <w:pPr>
        <w:spacing w:after="0"/>
        <w:rPr>
          <w:rFonts w:ascii="Times New Roman" w:hAnsi="Times New Roman" w:cs="Times New Roman"/>
        </w:rPr>
      </w:pPr>
    </w:p>
    <w:sectPr w:rsidR="00680BF6" w:rsidRPr="008E7A93" w:rsidSect="00333E7D">
      <w:footerReference w:type="default" r:id="rId9"/>
      <w:pgSz w:w="16838" w:h="11906" w:orient="landscape"/>
      <w:pgMar w:top="1701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063" w:rsidRDefault="00FC0063" w:rsidP="008E7A93">
      <w:pPr>
        <w:spacing w:after="0" w:line="240" w:lineRule="auto"/>
      </w:pPr>
      <w:r>
        <w:separator/>
      </w:r>
    </w:p>
  </w:endnote>
  <w:endnote w:type="continuationSeparator" w:id="0">
    <w:p w:rsidR="00FC0063" w:rsidRDefault="00FC0063" w:rsidP="008E7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42016"/>
      <w:docPartObj>
        <w:docPartGallery w:val="Page Numbers (Bottom of Page)"/>
        <w:docPartUnique/>
      </w:docPartObj>
    </w:sdtPr>
    <w:sdtEndPr/>
    <w:sdtContent>
      <w:p w:rsidR="00333E7D" w:rsidRDefault="00CF5CE4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660B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33E7D" w:rsidRDefault="00333E7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063" w:rsidRDefault="00FC0063" w:rsidP="008E7A93">
      <w:pPr>
        <w:spacing w:after="0" w:line="240" w:lineRule="auto"/>
      </w:pPr>
      <w:r>
        <w:separator/>
      </w:r>
    </w:p>
  </w:footnote>
  <w:footnote w:type="continuationSeparator" w:id="0">
    <w:p w:rsidR="00FC0063" w:rsidRDefault="00FC0063" w:rsidP="008E7A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7460E"/>
    <w:multiLevelType w:val="multilevel"/>
    <w:tmpl w:val="B276E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E1D88"/>
    <w:rsid w:val="00333E7D"/>
    <w:rsid w:val="0050496B"/>
    <w:rsid w:val="00674F33"/>
    <w:rsid w:val="00680BF6"/>
    <w:rsid w:val="008E7A93"/>
    <w:rsid w:val="009246F6"/>
    <w:rsid w:val="00A660B8"/>
    <w:rsid w:val="00BB155B"/>
    <w:rsid w:val="00CF5CE4"/>
    <w:rsid w:val="00E23E23"/>
    <w:rsid w:val="00FC0063"/>
    <w:rsid w:val="00FE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1D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8E7A9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rsid w:val="008E7A93"/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semiHidden/>
    <w:unhideWhenUsed/>
    <w:rsid w:val="008E7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E7A93"/>
  </w:style>
  <w:style w:type="paragraph" w:styleId="a8">
    <w:name w:val="footer"/>
    <w:basedOn w:val="a"/>
    <w:link w:val="a9"/>
    <w:uiPriority w:val="99"/>
    <w:unhideWhenUsed/>
    <w:rsid w:val="008E7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E7A93"/>
  </w:style>
  <w:style w:type="character" w:styleId="aa">
    <w:name w:val="Strong"/>
    <w:uiPriority w:val="99"/>
    <w:qFormat/>
    <w:rsid w:val="008E7A93"/>
    <w:rPr>
      <w:rFonts w:cs="Times New Roman"/>
      <w:b/>
      <w:bCs/>
    </w:rPr>
  </w:style>
  <w:style w:type="character" w:customStyle="1" w:styleId="FontStyle31">
    <w:name w:val="Font Style31"/>
    <w:uiPriority w:val="99"/>
    <w:rsid w:val="008E7A93"/>
    <w:rPr>
      <w:rFonts w:ascii="Times New Roman" w:hAnsi="Times New Roman" w:cs="Times New Roman" w:hint="default"/>
      <w:sz w:val="28"/>
      <w:szCs w:val="28"/>
    </w:rPr>
  </w:style>
  <w:style w:type="character" w:customStyle="1" w:styleId="c11">
    <w:name w:val="c11"/>
    <w:basedOn w:val="a0"/>
    <w:rsid w:val="008E7A93"/>
  </w:style>
  <w:style w:type="paragraph" w:customStyle="1" w:styleId="TableParagraph">
    <w:name w:val="Table Paragraph"/>
    <w:basedOn w:val="a"/>
    <w:uiPriority w:val="1"/>
    <w:qFormat/>
    <w:rsid w:val="00680BF6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CF5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F5C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19</Pages>
  <Words>6088</Words>
  <Characters>34704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2022-04-27T15:53:00Z</dcterms:created>
  <dcterms:modified xsi:type="dcterms:W3CDTF">2022-10-21T10:44:00Z</dcterms:modified>
</cp:coreProperties>
</file>